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132B" w14:textId="77777777" w:rsidR="005505D4" w:rsidRPr="005505D4" w:rsidRDefault="005505D4" w:rsidP="00061BF4">
      <w:pPr>
        <w:pStyle w:val="a4"/>
        <w:spacing w:line="360" w:lineRule="auto"/>
        <w:rPr>
          <w:rFonts w:ascii="Times New Roman" w:hAnsi="Times New Roman" w:cs="Times New Roman"/>
          <w:sz w:val="28"/>
          <w:szCs w:val="28"/>
        </w:rPr>
      </w:pPr>
      <w:r w:rsidRPr="005505D4">
        <w:rPr>
          <w:rFonts w:ascii="Times New Roman" w:hAnsi="Times New Roman" w:cs="Times New Roman"/>
          <w:sz w:val="28"/>
          <w:szCs w:val="28"/>
        </w:rPr>
        <w:t>Научная статья</w:t>
      </w:r>
    </w:p>
    <w:p w14:paraId="12201025" w14:textId="77777777" w:rsidR="005505D4" w:rsidRPr="005505D4" w:rsidRDefault="005505D4" w:rsidP="00061BF4">
      <w:pPr>
        <w:pStyle w:val="a4"/>
        <w:spacing w:line="360" w:lineRule="auto"/>
        <w:rPr>
          <w:rFonts w:ascii="Times New Roman" w:hAnsi="Times New Roman" w:cs="Times New Roman"/>
          <w:sz w:val="28"/>
          <w:szCs w:val="28"/>
        </w:rPr>
      </w:pPr>
      <w:r w:rsidRPr="005505D4">
        <w:rPr>
          <w:rFonts w:ascii="Times New Roman" w:hAnsi="Times New Roman" w:cs="Times New Roman"/>
          <w:sz w:val="28"/>
          <w:szCs w:val="28"/>
        </w:rPr>
        <w:t>Научная специальность</w:t>
      </w:r>
    </w:p>
    <w:p w14:paraId="731825C4" w14:textId="77777777" w:rsidR="005505D4" w:rsidRPr="005505D4" w:rsidRDefault="005505D4" w:rsidP="00061BF4">
      <w:pPr>
        <w:pStyle w:val="a4"/>
        <w:spacing w:line="360" w:lineRule="auto"/>
        <w:rPr>
          <w:rFonts w:ascii="Times New Roman" w:hAnsi="Times New Roman" w:cs="Times New Roman"/>
          <w:sz w:val="28"/>
          <w:szCs w:val="28"/>
        </w:rPr>
      </w:pPr>
      <w:r w:rsidRPr="005505D4">
        <w:rPr>
          <w:rFonts w:ascii="Times New Roman" w:hAnsi="Times New Roman" w:cs="Times New Roman"/>
          <w:sz w:val="28"/>
          <w:szCs w:val="28"/>
        </w:rPr>
        <w:t>5.1.4 «Уголовно-правовые науки»</w:t>
      </w:r>
    </w:p>
    <w:p w14:paraId="2A5040E4" w14:textId="77777777" w:rsidR="00061BF4" w:rsidRDefault="005505D4" w:rsidP="00061BF4">
      <w:pPr>
        <w:pStyle w:val="a5"/>
        <w:spacing w:line="360" w:lineRule="auto"/>
        <w:jc w:val="left"/>
        <w:rPr>
          <w:rFonts w:ascii="Times New Roman" w:hAnsi="Times New Roman" w:cs="Times New Roman"/>
          <w:sz w:val="28"/>
          <w:szCs w:val="28"/>
        </w:rPr>
      </w:pPr>
      <w:r w:rsidRPr="005505D4">
        <w:rPr>
          <w:rFonts w:ascii="Times New Roman" w:hAnsi="Times New Roman" w:cs="Times New Roman"/>
          <w:sz w:val="28"/>
          <w:szCs w:val="28"/>
        </w:rPr>
        <w:t>УДК 343.3/.7</w:t>
      </w:r>
    </w:p>
    <w:p w14:paraId="006DD79A" w14:textId="33CF1473" w:rsidR="005505D4" w:rsidRPr="005505D4" w:rsidRDefault="005505D4" w:rsidP="00061BF4">
      <w:pPr>
        <w:pStyle w:val="a5"/>
        <w:spacing w:line="360" w:lineRule="auto"/>
        <w:jc w:val="left"/>
        <w:rPr>
          <w:rFonts w:ascii="Times New Roman" w:hAnsi="Times New Roman" w:cs="Times New Roman"/>
          <w:b/>
          <w:bCs/>
          <w:sz w:val="28"/>
          <w:szCs w:val="28"/>
        </w:rPr>
      </w:pPr>
      <w:r w:rsidRPr="005505D4">
        <w:rPr>
          <w:rFonts w:ascii="Times New Roman" w:hAnsi="Times New Roman" w:cs="Times New Roman"/>
          <w:sz w:val="28"/>
          <w:szCs w:val="28"/>
        </w:rPr>
        <w:t xml:space="preserve">DOI </w:t>
      </w:r>
      <w:r w:rsidRPr="005505D4">
        <w:rPr>
          <w:rFonts w:ascii="Times New Roman" w:hAnsi="Times New Roman" w:cs="Times New Roman"/>
          <w:sz w:val="28"/>
          <w:szCs w:val="28"/>
          <w:highlight w:val="green"/>
        </w:rPr>
        <w:t>https://doi.org/10.26516/2071-8136.2022.4.56</w:t>
      </w:r>
    </w:p>
    <w:p w14:paraId="10F4EB1E" w14:textId="63D63EBF" w:rsidR="005505D4" w:rsidRPr="005505D4" w:rsidRDefault="005505D4" w:rsidP="00061BF4">
      <w:pPr>
        <w:pStyle w:val="a6"/>
        <w:spacing w:line="360" w:lineRule="auto"/>
        <w:rPr>
          <w:rFonts w:ascii="Times New Roman" w:hAnsi="Times New Roman" w:cs="Times New Roman"/>
          <w:spacing w:val="-260"/>
          <w:sz w:val="28"/>
          <w:szCs w:val="28"/>
        </w:rPr>
      </w:pPr>
      <w:r w:rsidRPr="005505D4">
        <w:rPr>
          <w:rFonts w:ascii="Times New Roman" w:hAnsi="Times New Roman" w:cs="Times New Roman"/>
          <w:sz w:val="28"/>
          <w:szCs w:val="28"/>
        </w:rPr>
        <w:t>НЕКОТОРЫЕ АСПЕКТЫ УГОЛОВНО-ПРАВОВОГО АНАЛИЗА НАРУШЕНИЯ ТРЕБОВАНИЙ ПОЖАРНОЙ БЕЗОПАСНОСТИ</w:t>
      </w:r>
    </w:p>
    <w:p w14:paraId="1EEC8BE8" w14:textId="77777777" w:rsidR="005505D4" w:rsidRPr="005505D4" w:rsidRDefault="005505D4" w:rsidP="00061BF4">
      <w:pPr>
        <w:pStyle w:val="a7"/>
        <w:spacing w:line="360" w:lineRule="auto"/>
        <w:rPr>
          <w:rFonts w:ascii="Times New Roman" w:hAnsi="Times New Roman" w:cs="Times New Roman"/>
          <w:sz w:val="28"/>
          <w:szCs w:val="28"/>
        </w:rPr>
      </w:pPr>
      <w:r w:rsidRPr="005505D4">
        <w:rPr>
          <w:rFonts w:ascii="Times New Roman" w:hAnsi="Times New Roman" w:cs="Times New Roman"/>
          <w:sz w:val="28"/>
          <w:szCs w:val="28"/>
        </w:rPr>
        <w:t>© Белов А. Н., 2022</w:t>
      </w:r>
    </w:p>
    <w:p w14:paraId="73C0167C" w14:textId="77777777" w:rsidR="005505D4" w:rsidRPr="005505D4" w:rsidRDefault="005505D4" w:rsidP="00061BF4">
      <w:pPr>
        <w:pStyle w:val="a8"/>
        <w:spacing w:line="360" w:lineRule="auto"/>
        <w:ind w:left="0"/>
        <w:rPr>
          <w:rFonts w:ascii="Times New Roman" w:hAnsi="Times New Roman" w:cs="Times New Roman"/>
          <w:sz w:val="28"/>
          <w:szCs w:val="28"/>
        </w:rPr>
      </w:pPr>
      <w:r w:rsidRPr="005505D4">
        <w:rPr>
          <w:rFonts w:ascii="Times New Roman" w:hAnsi="Times New Roman" w:cs="Times New Roman"/>
          <w:sz w:val="28"/>
          <w:szCs w:val="28"/>
        </w:rPr>
        <w:t xml:space="preserve">Казанский инновационный университет имени В. Г. Тимирясова (ИЭУП), г. Казань, Россия </w:t>
      </w:r>
    </w:p>
    <w:p w14:paraId="2B2B9B61" w14:textId="77777777" w:rsidR="005505D4" w:rsidRPr="005505D4" w:rsidRDefault="005505D4" w:rsidP="00061BF4">
      <w:pPr>
        <w:pStyle w:val="a9"/>
        <w:spacing w:line="360" w:lineRule="auto"/>
        <w:rPr>
          <w:rFonts w:ascii="Times New Roman" w:hAnsi="Times New Roman" w:cs="Times New Roman"/>
          <w:sz w:val="28"/>
          <w:szCs w:val="28"/>
        </w:rPr>
      </w:pPr>
      <w:r w:rsidRPr="005505D4">
        <w:rPr>
          <w:rFonts w:ascii="Times New Roman" w:hAnsi="Times New Roman" w:cs="Times New Roman"/>
          <w:sz w:val="28"/>
          <w:szCs w:val="28"/>
        </w:rPr>
        <w:t>Представлены некоторые аспекты характеристики нарушения требований пожарной безопасности в доктрине уголовного права и в уголовном законе с учетом бланкетного характера соответствующих положений и норм. Акцент сделан, прежде всего, на объективных признаках состава преступления, предусмотренного ст. 219 УК РФ. Анализируется пожарная безопасность как объект рассматриваемого преступления. Уделяется внимание соотношению пожарной безопасности с такими категориями, как общественная и национальная безопасность. Отдельное внимание уделяется анализу такого явления и категории, как «пожар», его месту и роли относительно состава рассматриваемого преступления. Делается вывод о том, что пожар неизбежно является обязательным объективным признаком данного состава преступления. Высказывается предложение о необходимости дополнения постановления Пленума Верховного Суда РФ соответствующим указанием.</w:t>
      </w:r>
    </w:p>
    <w:p w14:paraId="42F4B1ED" w14:textId="77777777" w:rsidR="005505D4" w:rsidRPr="005505D4" w:rsidRDefault="005505D4" w:rsidP="00061BF4">
      <w:pPr>
        <w:pStyle w:val="a9"/>
        <w:spacing w:before="113" w:line="360" w:lineRule="auto"/>
        <w:rPr>
          <w:rFonts w:ascii="Times New Roman" w:hAnsi="Times New Roman" w:cs="Times New Roman"/>
          <w:sz w:val="28"/>
          <w:szCs w:val="28"/>
        </w:rPr>
      </w:pPr>
      <w:r w:rsidRPr="005505D4">
        <w:rPr>
          <w:rFonts w:ascii="Times New Roman" w:hAnsi="Times New Roman" w:cs="Times New Roman"/>
          <w:i/>
          <w:iCs/>
          <w:sz w:val="28"/>
          <w:szCs w:val="28"/>
        </w:rPr>
        <w:t>Ключевые слова:</w:t>
      </w:r>
      <w:r w:rsidRPr="005505D4">
        <w:rPr>
          <w:rFonts w:ascii="Times New Roman" w:hAnsi="Times New Roman" w:cs="Times New Roman"/>
          <w:b/>
          <w:bCs/>
          <w:sz w:val="28"/>
          <w:szCs w:val="28"/>
        </w:rPr>
        <w:t xml:space="preserve"> </w:t>
      </w:r>
      <w:r w:rsidRPr="005505D4">
        <w:rPr>
          <w:rFonts w:ascii="Times New Roman" w:hAnsi="Times New Roman" w:cs="Times New Roman"/>
          <w:sz w:val="28"/>
          <w:szCs w:val="28"/>
        </w:rPr>
        <w:t>общественная безопасность,</w:t>
      </w:r>
      <w:r w:rsidRPr="005505D4">
        <w:rPr>
          <w:rFonts w:ascii="Times New Roman" w:hAnsi="Times New Roman" w:cs="Times New Roman"/>
          <w:b/>
          <w:bCs/>
          <w:sz w:val="28"/>
          <w:szCs w:val="28"/>
        </w:rPr>
        <w:t xml:space="preserve"> </w:t>
      </w:r>
      <w:r w:rsidRPr="005505D4">
        <w:rPr>
          <w:rFonts w:ascii="Times New Roman" w:hAnsi="Times New Roman" w:cs="Times New Roman"/>
          <w:sz w:val="28"/>
          <w:szCs w:val="28"/>
        </w:rPr>
        <w:t>пожарная безопасность, требования пожарной безопасности, нарушение требований пожарной безопасности, источник повышенной опасности, пожар, опасные факторы пожара.</w:t>
      </w:r>
    </w:p>
    <w:p w14:paraId="405ABB32" w14:textId="2D321003" w:rsidR="005505D4" w:rsidRPr="005505D4" w:rsidRDefault="005505D4" w:rsidP="00061BF4">
      <w:pPr>
        <w:pStyle w:val="a6"/>
        <w:spacing w:before="283" w:line="360" w:lineRule="auto"/>
        <w:rPr>
          <w:rFonts w:ascii="Times New Roman" w:hAnsi="Times New Roman" w:cs="Times New Roman"/>
          <w:sz w:val="28"/>
          <w:szCs w:val="28"/>
          <w:lang w:val="en-US"/>
        </w:rPr>
      </w:pPr>
      <w:r w:rsidRPr="005505D4">
        <w:rPr>
          <w:rFonts w:ascii="Times New Roman" w:hAnsi="Times New Roman" w:cs="Times New Roman"/>
          <w:sz w:val="28"/>
          <w:szCs w:val="28"/>
          <w:lang w:val="en-US"/>
        </w:rPr>
        <w:t xml:space="preserve">SOME ASPECTS OF THE CRIMINAL LAW ANALYSIS OF VIOLATIONS </w:t>
      </w:r>
      <w:r w:rsidRPr="005505D4">
        <w:rPr>
          <w:rFonts w:ascii="Times New Roman" w:hAnsi="Times New Roman" w:cs="Times New Roman"/>
          <w:sz w:val="28"/>
          <w:szCs w:val="28"/>
          <w:lang w:val="en-US"/>
        </w:rPr>
        <w:lastRenderedPageBreak/>
        <w:t>OF FIRE SAFETY REQUIREMENTS</w:t>
      </w:r>
    </w:p>
    <w:p w14:paraId="73CC4ECB" w14:textId="77777777" w:rsidR="005505D4" w:rsidRPr="005505D4" w:rsidRDefault="005505D4" w:rsidP="00061BF4">
      <w:pPr>
        <w:pStyle w:val="a7"/>
        <w:spacing w:line="360" w:lineRule="auto"/>
        <w:rPr>
          <w:rFonts w:ascii="Times New Roman" w:hAnsi="Times New Roman" w:cs="Times New Roman"/>
          <w:sz w:val="28"/>
          <w:szCs w:val="28"/>
          <w:lang w:val="en-US"/>
        </w:rPr>
      </w:pPr>
      <w:r w:rsidRPr="005505D4">
        <w:rPr>
          <w:rFonts w:ascii="Times New Roman" w:hAnsi="Times New Roman" w:cs="Times New Roman"/>
          <w:sz w:val="28"/>
          <w:szCs w:val="28"/>
          <w:lang w:val="en-US"/>
        </w:rPr>
        <w:t>© Belov A. N., 2022</w:t>
      </w:r>
    </w:p>
    <w:p w14:paraId="7FF7B595" w14:textId="77777777" w:rsidR="005505D4" w:rsidRPr="005505D4" w:rsidRDefault="005505D4" w:rsidP="00061BF4">
      <w:pPr>
        <w:pStyle w:val="a8"/>
        <w:spacing w:line="360" w:lineRule="auto"/>
        <w:ind w:left="0"/>
        <w:rPr>
          <w:rFonts w:ascii="Times New Roman" w:hAnsi="Times New Roman" w:cs="Times New Roman"/>
          <w:sz w:val="28"/>
          <w:szCs w:val="28"/>
          <w:lang w:val="en-US"/>
        </w:rPr>
      </w:pPr>
      <w:r w:rsidRPr="005505D4">
        <w:rPr>
          <w:rFonts w:ascii="Times New Roman" w:hAnsi="Times New Roman" w:cs="Times New Roman"/>
          <w:sz w:val="28"/>
          <w:szCs w:val="28"/>
          <w:lang w:val="en-US"/>
        </w:rPr>
        <w:t>Kazan Innovation University V. G. Timiryasov, Kazan, Russian Federation</w:t>
      </w:r>
    </w:p>
    <w:p w14:paraId="5CFE0E70" w14:textId="77777777" w:rsidR="005505D4" w:rsidRPr="005505D4" w:rsidRDefault="005505D4" w:rsidP="00061BF4">
      <w:pPr>
        <w:pStyle w:val="a9"/>
        <w:spacing w:line="360" w:lineRule="auto"/>
        <w:rPr>
          <w:rFonts w:ascii="Times New Roman" w:hAnsi="Times New Roman" w:cs="Times New Roman"/>
          <w:sz w:val="28"/>
          <w:szCs w:val="28"/>
          <w:lang w:val="en-US"/>
        </w:rPr>
      </w:pPr>
      <w:r w:rsidRPr="005505D4">
        <w:rPr>
          <w:rFonts w:ascii="Times New Roman" w:hAnsi="Times New Roman" w:cs="Times New Roman"/>
          <w:sz w:val="28"/>
          <w:szCs w:val="28"/>
          <w:lang w:val="en-US"/>
        </w:rPr>
        <w:t>Some aspects of the characteristics of the violation of fire safety requirements in the doctrine of criminal law and in criminal law are presented, taking into account the blank nature of the relevant provisions and norms. The emphasis is placed, first of all, on the objective signs of the corpus delicti provided for in Article 219 of the Criminal Code of the Russian Federation. Fire safety is analyzed as an object of the crime under consideration. Attention is paid to the correlation of fire safety with such categories as public safety and national security. Special attention is paid to the analysis of such a phenomenon and category as “fire”, its place and role in relation to the composition of the crime under consideration. It is concluded that fire is inevitably an obligatory objective sign of this corpus delicti. A proposal is made on the need to supplement the resolution of the Plenum of the Supreme Court of the Russian Federation with an appropriate instruction.</w:t>
      </w:r>
    </w:p>
    <w:p w14:paraId="197CBB87" w14:textId="77777777" w:rsidR="005505D4" w:rsidRPr="005505D4" w:rsidRDefault="005505D4" w:rsidP="00061BF4">
      <w:pPr>
        <w:pStyle w:val="a9"/>
        <w:spacing w:before="113" w:line="360" w:lineRule="auto"/>
        <w:rPr>
          <w:rFonts w:ascii="Times New Roman" w:hAnsi="Times New Roman" w:cs="Times New Roman"/>
          <w:sz w:val="28"/>
          <w:szCs w:val="28"/>
          <w:lang w:val="en-US"/>
        </w:rPr>
      </w:pPr>
      <w:r w:rsidRPr="005505D4">
        <w:rPr>
          <w:rFonts w:ascii="Times New Roman" w:hAnsi="Times New Roman" w:cs="Times New Roman"/>
          <w:i/>
          <w:iCs/>
          <w:sz w:val="28"/>
          <w:szCs w:val="28"/>
          <w:lang w:val="en-US"/>
        </w:rPr>
        <w:t>Keywords:</w:t>
      </w:r>
      <w:r w:rsidRPr="005505D4">
        <w:rPr>
          <w:rFonts w:ascii="Times New Roman" w:hAnsi="Times New Roman" w:cs="Times New Roman"/>
          <w:sz w:val="28"/>
          <w:szCs w:val="28"/>
          <w:lang w:val="en-US"/>
        </w:rPr>
        <w:t xml:space="preserve"> public safety, fire safety, fire safety requirements, violation of fire safety requirements, source of increased danger, fire, fire hazards.</w:t>
      </w:r>
    </w:p>
    <w:p w14:paraId="6132DF8A" w14:textId="77777777" w:rsidR="005505D4" w:rsidRPr="005505D4" w:rsidRDefault="005505D4" w:rsidP="00061BF4">
      <w:pPr>
        <w:pStyle w:val="aa"/>
        <w:keepNext/>
        <w:framePr w:dropCap="drop" w:lines="2" w:wrap="auto" w:vAnchor="text" w:hAnchor="text"/>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С</w:t>
      </w:r>
    </w:p>
    <w:p w14:paraId="77B6A57E" w14:textId="77777777" w:rsidR="005505D4" w:rsidRPr="005505D4" w:rsidRDefault="005505D4" w:rsidP="00061BF4">
      <w:pPr>
        <w:pStyle w:val="aa"/>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развитием научно-технического прогресса человечество одновременно неизбежно ощущает на себе и сложно предсказуемые негативные последствия использования различных источников повышенной опасности. В частности, значительную опасность представляют пожароопасные объекты. </w:t>
      </w:r>
    </w:p>
    <w:p w14:paraId="34F7D659"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Сегодня пожары представляют реальную угрозу пожарной безопасности, а в конечном итоге национальной безопасности страны. Несмотря на позитивную тенденцию на уменьшение числа пожаров и их разрушительных последствий, эти показатели весьма велики. </w:t>
      </w:r>
    </w:p>
    <w:p w14:paraId="22E6ECAD" w14:textId="1477B484"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По официальным данным, ежегодно в стране регистрируется в среднем порядка 200 тыс. пожаров, в которых погибает 16 тыс. чел., 13,5 тыс. чел. травмируются, 70 тыс. объектов различного назначения уничтожается огнем. Причиняемый пожарами материальный ущерб ежегодно составляет порядка 8,5 </w:t>
      </w:r>
      <w:r w:rsidRPr="005505D4">
        <w:rPr>
          <w:rFonts w:ascii="Times New Roman" w:hAnsi="Times New Roman" w:cs="Times New Roman"/>
          <w:sz w:val="28"/>
          <w:szCs w:val="28"/>
        </w:rPr>
        <w:lastRenderedPageBreak/>
        <w:t>млрд руб. При этом более 40 % пожаров и более 20 % причиняемого материального ущерба – это результат неосторожного обращения с огнем и нарушения противопожарных требований. Нарушение правил устройства и эксплуатации электрооборудования является причиной каждого пятого пожара, а доля ущерба от них составляет 25 %</w:t>
      </w:r>
      <w:r w:rsidRPr="005505D4">
        <w:rPr>
          <w:rFonts w:ascii="Times New Roman" w:hAnsi="Times New Roman" w:cs="Times New Roman"/>
          <w:sz w:val="28"/>
          <w:szCs w:val="28"/>
          <w:vertAlign w:val="superscript"/>
        </w:rPr>
        <w:footnoteReference w:id="1"/>
      </w:r>
      <w:r w:rsidRPr="005505D4">
        <w:rPr>
          <w:rFonts w:ascii="Times New Roman" w:hAnsi="Times New Roman" w:cs="Times New Roman"/>
          <w:sz w:val="28"/>
          <w:szCs w:val="28"/>
        </w:rPr>
        <w:t>. В России в пожарах ежегодно погибает в 10–12 раз больше людей, чем в развитых странах Европы [2, с. 114]. По числу людей, погибших от пожаров, Россия в мировом рейтинге находится в числе лидеров и относится к критическим странам [11]. Так, в 2021 г. в России зарегистрировано 390 859 пожаров, в которых погибло 8 473 чел. и травмировано 8 403 чел., повреждено и разрушено 170 145 объектов различного назначения, материальный ущерб составил 16 млрд 248,7 млн руб.</w:t>
      </w:r>
      <w:r w:rsidRPr="005505D4">
        <w:rPr>
          <w:rFonts w:ascii="Times New Roman" w:hAnsi="Times New Roman" w:cs="Times New Roman"/>
          <w:sz w:val="28"/>
          <w:szCs w:val="28"/>
          <w:vertAlign w:val="superscript"/>
        </w:rPr>
        <w:footnoteReference w:id="2"/>
      </w:r>
    </w:p>
    <w:p w14:paraId="1012623F"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В связи с этим особое значение приобретает обеспечение надлежащего соблюдения специальных противопожарных правил и требований уголовно-правовыми мерами и средствами.</w:t>
      </w:r>
    </w:p>
    <w:p w14:paraId="2C4FC39C" w14:textId="17780EA5" w:rsidR="005505D4" w:rsidRPr="005505D4" w:rsidRDefault="005505D4" w:rsidP="00061BF4">
      <w:pPr>
        <w:pStyle w:val="ac"/>
        <w:spacing w:line="360" w:lineRule="auto"/>
        <w:ind w:left="0" w:firstLine="709"/>
        <w:rPr>
          <w:rFonts w:ascii="Times New Roman" w:hAnsi="Times New Roman" w:cs="Times New Roman"/>
          <w:sz w:val="28"/>
          <w:szCs w:val="28"/>
        </w:rPr>
      </w:pPr>
      <w:r w:rsidRPr="005505D4">
        <w:rPr>
          <w:rFonts w:ascii="Times New Roman" w:hAnsi="Times New Roman" w:cs="Times New Roman"/>
          <w:sz w:val="28"/>
          <w:szCs w:val="28"/>
        </w:rPr>
        <w:t>Пожарная безопасность как объект уголовно-правовой охраны и преступных посягательств</w:t>
      </w:r>
    </w:p>
    <w:p w14:paraId="0B0FFE68" w14:textId="77777777" w:rsidR="005505D4" w:rsidRPr="005505D4" w:rsidRDefault="005505D4" w:rsidP="00061BF4">
      <w:pPr>
        <w:pStyle w:val="ab"/>
        <w:spacing w:line="360" w:lineRule="auto"/>
        <w:ind w:firstLine="709"/>
        <w:rPr>
          <w:rFonts w:ascii="Times New Roman" w:hAnsi="Times New Roman" w:cs="Times New Roman"/>
          <w:spacing w:val="-220"/>
          <w:sz w:val="28"/>
          <w:szCs w:val="28"/>
        </w:rPr>
      </w:pPr>
      <w:r w:rsidRPr="005505D4">
        <w:rPr>
          <w:rFonts w:ascii="Times New Roman" w:hAnsi="Times New Roman" w:cs="Times New Roman"/>
          <w:sz w:val="28"/>
          <w:szCs w:val="28"/>
        </w:rPr>
        <w:t>Одной из составляющих (разновидностей, элементов) безопасности (национальной безопасности) является пожарная безопасность.</w:t>
      </w:r>
    </w:p>
    <w:p w14:paraId="7F9FA13C" w14:textId="73D695EC"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В соответствии с Федеральным законом от 21 декабря 1994 г. № 69-ФЗ «О пожарной безопасности» (далее – Закон о пожарной безопасности) пожарная безопасность – это состояние защищенности личности, имущества, общества и государства от пожаров (ст. 1)</w:t>
      </w:r>
      <w:r w:rsidRPr="005505D4">
        <w:rPr>
          <w:rFonts w:ascii="Times New Roman" w:hAnsi="Times New Roman" w:cs="Times New Roman"/>
          <w:sz w:val="28"/>
          <w:szCs w:val="28"/>
          <w:vertAlign w:val="superscript"/>
        </w:rPr>
        <w:footnoteReference w:id="3"/>
      </w:r>
      <w:r w:rsidRPr="005505D4">
        <w:rPr>
          <w:rFonts w:ascii="Times New Roman" w:hAnsi="Times New Roman" w:cs="Times New Roman"/>
          <w:sz w:val="28"/>
          <w:szCs w:val="28"/>
        </w:rPr>
        <w:t xml:space="preserve">. В соответствии с ГОСТ 12.1.033-81 «Пожарная безопасность. Термины и определения» пожарная безопасность объекта есть «состояние объекта, при котором с регламентируемой вероятностью исключается возможность возникновения и развития пожара и воздействия на </w:t>
      </w:r>
      <w:r w:rsidRPr="005505D4">
        <w:rPr>
          <w:rFonts w:ascii="Times New Roman" w:hAnsi="Times New Roman" w:cs="Times New Roman"/>
          <w:sz w:val="28"/>
          <w:szCs w:val="28"/>
        </w:rPr>
        <w:lastRenderedPageBreak/>
        <w:t>людей его опасных факторов, а также обеспечивается защита материальных ценностей»</w:t>
      </w:r>
      <w:r w:rsidRPr="005505D4">
        <w:rPr>
          <w:rFonts w:ascii="Times New Roman" w:hAnsi="Times New Roman" w:cs="Times New Roman"/>
          <w:sz w:val="28"/>
          <w:szCs w:val="28"/>
          <w:vertAlign w:val="superscript"/>
        </w:rPr>
        <w:footnoteReference w:id="4"/>
      </w:r>
      <w:r w:rsidRPr="005505D4">
        <w:rPr>
          <w:rFonts w:ascii="Times New Roman" w:hAnsi="Times New Roman" w:cs="Times New Roman"/>
          <w:sz w:val="28"/>
          <w:szCs w:val="28"/>
        </w:rPr>
        <w:t>. В соответствии с Федеральным законом от 22 июля 2008 г. № 123-ФЗ «Технический регламент о требованиях пожарной безопасности» пожарная безопасность объекта защиты определяется как состояние объекта защиты, которое характеризуется возможностью предотвращения возникновения и развития пожара и воздействия на людей и имущество опасных факторов пожара (ст. 2)</w:t>
      </w:r>
      <w:r w:rsidRPr="005505D4">
        <w:rPr>
          <w:rFonts w:ascii="Times New Roman" w:hAnsi="Times New Roman" w:cs="Times New Roman"/>
          <w:sz w:val="28"/>
          <w:szCs w:val="28"/>
          <w:vertAlign w:val="superscript"/>
        </w:rPr>
        <w:footnoteReference w:id="5"/>
      </w:r>
      <w:r w:rsidRPr="005505D4">
        <w:rPr>
          <w:rFonts w:ascii="Times New Roman" w:hAnsi="Times New Roman" w:cs="Times New Roman"/>
          <w:sz w:val="28"/>
          <w:szCs w:val="28"/>
        </w:rPr>
        <w:t>.</w:t>
      </w:r>
    </w:p>
    <w:p w14:paraId="29F9899D"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В специальной литературе единство мнения по данному поводу отсутствует и предлагаются различные трактовки данного понятия. Так, Ю. Н. Коряковцев определяет пожарную безопасность как «динамически устойчивое состояние, при котором объективно отсутствуют или исключаются причины и условия, способные вызвать неконтролируемое горение, а в случае возникновения последнего прекращается его распространение и причинение ущерба окужающей среде, интересам личности, коллективов, общества и государства свойственными ему поражающими факторами и их вторичными проявлениями» [17, с. 41]. В. П. Ревин определял ее как «отношения, регулирующие безопасность от пожаров» [26, с. 619–620]. С. А. Никольская определяет ее как «комплекс общественных отношений, обеспечивающих на нормативной основе состояние пожаробезопасной жизнедеятельности общества, своевременное тушение пожаров, проведение аварийно-спасательных работ, спасение людей и имущества, а также защищенность интересов личности, общества и государства от угроз пожаров» [20, с. 91]. Е. А. Зорина и Н. Ю. Борзунова понимают под ней «общественные отношения, которые обеспечивают состояние защищенности жизни и здоровья людей, имущественных отношений и окружающей среды от угроз, проистекающих в ходе процесса неконтролируемого горения и связанных с ним химических </w:t>
      </w:r>
      <w:r w:rsidRPr="005505D4">
        <w:rPr>
          <w:rFonts w:ascii="Times New Roman" w:hAnsi="Times New Roman" w:cs="Times New Roman"/>
          <w:sz w:val="28"/>
          <w:szCs w:val="28"/>
        </w:rPr>
        <w:lastRenderedPageBreak/>
        <w:t>реакций вне специально предназначенных для этого мест, возникающих в результате совершения умышленного или неосторожного деяния, запрещенного уголовным законом» [10, с. 101–102]. А. И. Стахов определяет ее как «урегулированное правом состояние защищенности жизненно важных интересов личности, общества и государства от угроз пожара» [25, с. 21]. К. В. Карелин пишет, что «пожарная безопасность – это степень защищенности от возникновения и развития пожара, а также от воздействия на людей и имущество опасных факторов пожара» [13, с. 22]. В. В. Семенихин считает, что это «состояние защищенности жизни, здоровья и имущества физических или юридических лиц от пожара, которое обеспечивается системой мер противопожарной безопасности и поддерживается путем выполнения требований, установленных специальными нормативно-правовыми актами» [24]. Н. Н. Брушлинский и С. В. Соколов определяют ее как «состояние объекта защиты, при котором значения всех пожарных рисков, связанных с этим объектом, не превышают допустимого уровня» [3, с. 10]. И. В. Христинич определяет ее как «состояние защищенности от вредоносных факторов и явлений пожаров и их негативных последствий, при котором исключается возможность возникновения возгорания и неконтролируемого горения» [28, с. 82]. По мнению А. Т. Карасева и С. В. Макаркина, «пожарная безопасность есть самостоятельный вид безопасности, представляющий собой состояние защищенности личности, государства, имущества от пожаров и их последствий, которое обеспечивается государством через систему нормативных правовых актов и нормативных документов, содержащих соответствующие требования пожарной безопасности» [12, с. 105].</w:t>
      </w:r>
    </w:p>
    <w:p w14:paraId="6521079A"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Многообразие мнений обусловлено многообразием подходов и акцентов на анализируемых правовых, материальных, технических, технологических, социальных и экономических аспектах проблемы.</w:t>
      </w:r>
    </w:p>
    <w:p w14:paraId="3F2D884B"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В свете сказанного нельзя согласиться с мнением о том, что пожарная безопасность является частью общественной безопасности [19, с. 89–90; 20, с. 91], поскольку ее нарушение представляет угрозу интересам как общества, так </w:t>
      </w:r>
      <w:r w:rsidRPr="005505D4">
        <w:rPr>
          <w:rFonts w:ascii="Times New Roman" w:hAnsi="Times New Roman" w:cs="Times New Roman"/>
          <w:sz w:val="28"/>
          <w:szCs w:val="28"/>
        </w:rPr>
        <w:lastRenderedPageBreak/>
        <w:t>и личности и государства. Таким образом, если следовать нашим позициям, понятие «пожарная безопасность» не укладывается полностью в рамки понятия «общественная безопасность».</w:t>
      </w:r>
    </w:p>
    <w:p w14:paraId="50D28DEC"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Правы те, кто считает, что «пожарная безопасность является разновидностью национальной безопасности» [25, с. 23]. И общественная безопасность, и пожарная безопасность являются частью более широкого и общего для них понятия «национальная безопасность», поскольку они выделены в качестве его разновидностей по разным основаниям. Общественная безопасность выделяется, как мы уже отмечали, по субъектам (участникам) общественных отношений и носителям соответствующих интересов – это государство, общество и личность. А пожарная безопасность, в свою очередь, выделяется по соответствующей сфере жизнедеятельности, равно как и транспортная, промышленная, экологическая, экономическая и другие разновидности национальной безопасности. Виды национальной безопасности, выделяемые по определенным сферам жизнедеятельности, соответственно, могут затрагивать интересы и общества, и личности, и государства. Поэтому пожарная безопасность и общественная безопасность, будучи разновидностями национальной безопасности, являются смежными в части интересов общества.</w:t>
      </w:r>
    </w:p>
    <w:p w14:paraId="389B670F"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Полагаем, в уголовно-правовом смысле пожарная безопасность – это охраняемая уголовно-правовыми нормами разновидность (элемент) безопасности (национальной безопасности), состояние защищенности личности, общества и государства от пожаров и их негативных факторов, обеспечиваемое посредством системы специальных правил и требований.</w:t>
      </w:r>
    </w:p>
    <w:p w14:paraId="3CCD7980"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В связи с этим имеет место бланкетность диспозиции ст. 219 УК РФ</w:t>
      </w:r>
      <w:r w:rsidRPr="005505D4">
        <w:rPr>
          <w:rFonts w:ascii="Times New Roman" w:hAnsi="Times New Roman" w:cs="Times New Roman"/>
          <w:sz w:val="28"/>
          <w:szCs w:val="28"/>
          <w:vertAlign w:val="superscript"/>
        </w:rPr>
        <w:footnoteReference w:id="6"/>
      </w:r>
      <w:r w:rsidRPr="005505D4">
        <w:rPr>
          <w:rFonts w:ascii="Times New Roman" w:hAnsi="Times New Roman" w:cs="Times New Roman"/>
          <w:sz w:val="28"/>
          <w:szCs w:val="28"/>
        </w:rPr>
        <w:t xml:space="preserve">, поскольку противопожарные правила и требования содержатся в иных правовых актах. В соответствии с п. 1 Постановления Пленума Верховного Суда РФ от 5 июня 2002 г. № 14 «О судебной практике по делам о нарушении правил пожарной безопасности, уничтожении и повреждении имущества путем поджога </w:t>
      </w:r>
      <w:r w:rsidRPr="005505D4">
        <w:rPr>
          <w:rFonts w:ascii="Times New Roman" w:hAnsi="Times New Roman" w:cs="Times New Roman"/>
          <w:sz w:val="28"/>
          <w:szCs w:val="28"/>
        </w:rPr>
        <w:lastRenderedPageBreak/>
        <w:t>либо в результате неосторожного обращения с огнем»</w:t>
      </w:r>
      <w:r w:rsidRPr="005505D4">
        <w:rPr>
          <w:rFonts w:ascii="Times New Roman" w:hAnsi="Times New Roman" w:cs="Times New Roman"/>
          <w:sz w:val="28"/>
          <w:szCs w:val="28"/>
          <w:vertAlign w:val="superscript"/>
        </w:rPr>
        <w:footnoteReference w:id="7"/>
      </w:r>
      <w:r w:rsidRPr="005505D4">
        <w:rPr>
          <w:rFonts w:ascii="Times New Roman" w:hAnsi="Times New Roman" w:cs="Times New Roman"/>
          <w:sz w:val="28"/>
          <w:szCs w:val="28"/>
        </w:rPr>
        <w:t xml:space="preserve"> (далее – Постановление № 14) под правилами пожарной безопасности следует понимать комплекс положений, устанавливающих обязательные требования пожарной безопасности, содержащиеся в федеральных законах, законах субъектов Российской Федерации, иных нормативных правовых актах, нормативных документах уполномоченных государственных органов (стандартах, нормах, отраслевых правилах и пр.), направленных на предотвращение пожаров и на обеспечение безопасности людей, имущества и окружающей среды при их возникновении.</w:t>
      </w:r>
    </w:p>
    <w:p w14:paraId="31BAEF2E" w14:textId="0A42719A" w:rsidR="005505D4" w:rsidRPr="005505D4" w:rsidRDefault="005505D4" w:rsidP="00061BF4">
      <w:pPr>
        <w:pStyle w:val="ac"/>
        <w:spacing w:line="360" w:lineRule="auto"/>
        <w:ind w:left="0" w:firstLine="709"/>
        <w:rPr>
          <w:rFonts w:ascii="Times New Roman" w:hAnsi="Times New Roman" w:cs="Times New Roman"/>
          <w:sz w:val="28"/>
          <w:szCs w:val="28"/>
        </w:rPr>
      </w:pPr>
      <w:r w:rsidRPr="005505D4">
        <w:rPr>
          <w:rFonts w:ascii="Times New Roman" w:hAnsi="Times New Roman" w:cs="Times New Roman"/>
          <w:sz w:val="28"/>
          <w:szCs w:val="28"/>
        </w:rPr>
        <w:t>Пожар как угроза пожарной безопасности</w:t>
      </w:r>
    </w:p>
    <w:p w14:paraId="6B767CB8" w14:textId="77777777" w:rsidR="005505D4" w:rsidRPr="005505D4" w:rsidRDefault="005505D4" w:rsidP="00061BF4">
      <w:pPr>
        <w:pStyle w:val="ab"/>
        <w:spacing w:line="360" w:lineRule="auto"/>
        <w:ind w:firstLine="709"/>
        <w:rPr>
          <w:rFonts w:ascii="Times New Roman" w:hAnsi="Times New Roman" w:cs="Times New Roman"/>
          <w:b/>
          <w:bCs/>
          <w:sz w:val="28"/>
          <w:szCs w:val="28"/>
        </w:rPr>
      </w:pPr>
      <w:r w:rsidRPr="005505D4">
        <w:rPr>
          <w:rFonts w:ascii="Times New Roman" w:hAnsi="Times New Roman" w:cs="Times New Roman"/>
          <w:sz w:val="28"/>
          <w:szCs w:val="28"/>
        </w:rPr>
        <w:t xml:space="preserve">Пожар является одной из угроз пожарной безопасности. </w:t>
      </w:r>
    </w:p>
    <w:p w14:paraId="3B9B83D9"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Учитывая бланкетность уголовного закона в этой части, необходимо учитывать терминологию именно противопожарной сферы и специального законодательства.</w:t>
      </w:r>
    </w:p>
    <w:p w14:paraId="581DEFFA" w14:textId="33DEA6A5"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Законодателем пожар определяется как неконтролируемое горение, причиняющее материальный ущерб, вред жизни и здоровью граждан, интересам общества и государства (ст. 1 Закона о пожарной безопасности). В соответствии с Порядком учета пожаров и их последствий от 21 ноября 2008 г. пожар определяется как «горение, способное самостоятельно распространяться вне специально предназначенного для этого места, приведшее к травмированию, гибели людей либо уничтожению, повреждению имущества и иным убыткам»</w:t>
      </w:r>
      <w:r w:rsidRPr="005505D4">
        <w:rPr>
          <w:rFonts w:ascii="Times New Roman" w:hAnsi="Times New Roman" w:cs="Times New Roman"/>
          <w:sz w:val="28"/>
          <w:szCs w:val="28"/>
          <w:vertAlign w:val="superscript"/>
        </w:rPr>
        <w:footnoteReference w:id="8"/>
      </w:r>
      <w:r w:rsidRPr="005505D4">
        <w:rPr>
          <w:rFonts w:ascii="Times New Roman" w:hAnsi="Times New Roman" w:cs="Times New Roman"/>
          <w:sz w:val="28"/>
          <w:szCs w:val="28"/>
        </w:rPr>
        <w:t>.</w:t>
      </w:r>
    </w:p>
    <w:p w14:paraId="0F8C22FD"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В. И. Даль определял пожар как «охват и истребление огнем строения или вообще чего-либо горючего, но в таких размерах, что огонь берет верх над усилиями человека» [6, с. 221]. Узкоспециально пожар определяется как «процесс неконтролируемого горения, возникший вне специального очага непроизвольно или умышленно, который будет развиваться до тех пор, пока не </w:t>
      </w:r>
      <w:r w:rsidRPr="005505D4">
        <w:rPr>
          <w:rFonts w:ascii="Times New Roman" w:hAnsi="Times New Roman" w:cs="Times New Roman"/>
          <w:sz w:val="28"/>
          <w:szCs w:val="28"/>
        </w:rPr>
        <w:lastRenderedPageBreak/>
        <w:t>выгорят все горючие вещества и материалы, либо не возникнут условия, приводящие к самозатуханию, либо пока не будут приняты специальные активные меры по его ликвидации и тушению» [1, с. 5].</w:t>
      </w:r>
    </w:p>
    <w:p w14:paraId="0E26FD3C"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В уголовном праве пожар обычно определяется как «неконтролируемое горение, причиняющее материальный ущерб, вред жизни и здоровью граждан, интересам общества и государства» [5, с. 278; 15, с. 641]. И. И. Коваленко полагает, что «пожар является результатом общественно опасного, противоправного деяния лица, которое по неосторожности или умышленно нарушило или не выполнило требования правил пожарной безопасности, создало определенные условия для горения и причинило материальный ущерб или повлекло другие общественно опасные последствия» [14, с. 15]. А. Н. Заливин и И. В. Слепцов считают пожаром «не всякое горение вне специально предназначенного для этого места, а лишь которое возникает в результате общественно опасного деяния лица и приводит к травмированию или гибели людей, уничтожению, повреждению имущества или иным тяжким последствиям» [9, с. 12]. С. А. Лобов полагает, что «пожаром следует считать неконтролируемое горение вне специального очага, возникшее в результате общественно опасного, противоправного, умышленного или неосторожного деяния лица и приведшее к травмированию или гибели людей, уничтожению или повреждению имущества, причинению вреда хозяйственным, природоохранным и иным интересам общества и государства, либо создавшее реальную угрозу причинения таких последствий» [18, с. 35].</w:t>
      </w:r>
    </w:p>
    <w:p w14:paraId="08CD988E"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Мы разделяем подход С. А. Никольской, определяющей пожар как «неконтролируемое горение вне специального очага, которое возникло в результате общественно опасного, противоправного, виновного деяния лица и привело к причинению вреда здоровью людей либо их гибели, уничтожению или повреждению имущества, нанесению вреда экономическим, экологическим или социальным интересам общества и государства, либо создало реальную угрозу причинения таких последствий» [20, с. 27].</w:t>
      </w:r>
    </w:p>
    <w:p w14:paraId="52622413"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Как замечает Р. В. Закомолдин, угрозу представляют так называемые </w:t>
      </w:r>
      <w:r w:rsidRPr="005505D4">
        <w:rPr>
          <w:rFonts w:ascii="Times New Roman" w:hAnsi="Times New Roman" w:cs="Times New Roman"/>
          <w:sz w:val="28"/>
          <w:szCs w:val="28"/>
        </w:rPr>
        <w:lastRenderedPageBreak/>
        <w:t>опасные факторы пожара, воздействие которых может привести к травме, отравлению или гибели человека или к материальному ущербу. К таковым относятся пламя и искры, тепловой поток, повышенная температура окружающей среды, повышенная концентрация токсичных продуктов горения и термического разложения, пониженная концентрация кислорода, задымление [8].</w:t>
      </w:r>
    </w:p>
    <w:p w14:paraId="1A0ED85A"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УК РСФСР 1960 г. в качестве криминообразующего признака нарушения правил пожарной безопасности предусматривал возникновение пожара (ст. 215.1)</w:t>
      </w:r>
      <w:r w:rsidRPr="005505D4">
        <w:rPr>
          <w:rFonts w:ascii="Times New Roman" w:hAnsi="Times New Roman" w:cs="Times New Roman"/>
          <w:sz w:val="28"/>
          <w:szCs w:val="28"/>
          <w:vertAlign w:val="superscript"/>
        </w:rPr>
        <w:footnoteReference w:id="9"/>
      </w:r>
      <w:r w:rsidRPr="005505D4">
        <w:rPr>
          <w:rFonts w:ascii="Times New Roman" w:hAnsi="Times New Roman" w:cs="Times New Roman"/>
          <w:sz w:val="28"/>
          <w:szCs w:val="28"/>
        </w:rPr>
        <w:t>. УК РФ в ст. 219 не связывает напрямую наступление последствий с пожаром. Получается, что формально пожар не рассматривается законодателем в качестве обязательного объективного признака данного состава. Это весьма спорно, поскольку причинение вреда и наступление указанных последствий без возникновения пожара и воздействия его негативных факторов просто невозможно.</w:t>
      </w:r>
    </w:p>
    <w:p w14:paraId="468EBA4E"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По этой причине дискуссия относительно места и роли пожара в рассматриваемом составе продолжается. Одни авторы продолжают настаивать, что возникновение пожара является обязательным следствием нарушения правил пожарной безопасности и условием наступления преступных последствий, а в конечном итоге условием наступления уголовной ответственности. Другие отмечают, что ответственность по ст. 219 УК РФ не требует обязательного возникновения пожара. Третьи же вообще исключают пожар в качестве признака, полагая, что он лишь привносит путаницу в практику применения данной нормы [4, с. 12; 7, с. 172].</w:t>
      </w:r>
    </w:p>
    <w:p w14:paraId="6C8E125B"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Так, В. В. Сверчков считает, что в данном случае достточно и самого факта нарушения противопожарных требований, а возникновения пожара не требуется [15]. В. С. Комиссаров также говорил лишь о возможности возникновения пожара, но не об обязательности [23]. И. А. Попов также указывает на достаточность установления факта нарушения конкретных противопожарных </w:t>
      </w:r>
      <w:r w:rsidRPr="005505D4">
        <w:rPr>
          <w:rFonts w:ascii="Times New Roman" w:hAnsi="Times New Roman" w:cs="Times New Roman"/>
          <w:sz w:val="28"/>
          <w:szCs w:val="28"/>
        </w:rPr>
        <w:lastRenderedPageBreak/>
        <w:t>правил и его причинно-следственной связи с наступившими последствиями [22]. Однако автор отмечает, что «нарушения требований пожарной безопасности могут быть как непосредственной причиной пожара, так и причиной его распространения до крупных размеров и наступлений преступных последствий» [21, с. 30].</w:t>
      </w:r>
    </w:p>
    <w:p w14:paraId="21632CF7"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Однако Т. А. Костарев, например, придерживается мнения, что основанием уголовной ответственности является деяние, приведшее к возникновению пожара, в результате которого был причинен вред здоровью человека [16]. Так же считает И. Я. Козаченко, указывающий на то, что пожар, возникший не в связи с нарушением противопожарных правил, а по иным причинам, не влечет уголовной ответственности по ст. 219 УК РФ [27].</w:t>
      </w:r>
    </w:p>
    <w:p w14:paraId="74C0B59A"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Причинно-следственная связь в рассматриваемом преступлении не всегда соединяет два звена: 1) нарушение требований пожарной безопасности и возникший в результате этого пожар; 2) пожар и вторичные последствия (причинение вреда жизни и здоровью человека). Следует выяснять не только причины возникновения пожара, но и связь с ними вреда здоровью и жизни человека. На практике логическая последовательность довольно часто может быть нарушена и не представляет цепь взаимосвязанных последовательных событий. Именно поэтому законодатель исключил в диспозии ч. 1 ст. 219 УК РФ однозначное указание на пожар как первопричину причинения вреда жизни и здоровью человека, но имея его в виду как следствие нарушения требований пожарной безопасности. Пожар может возникнуть и по иным причинам, не связанным с нарушением противопожарных требований, но причинение вреда жизни и здоровью должно наступать исключительно в связи с таким нарушением. Соответственно, первопричиной наступления последствий в виде вреда жизни и здоровью всегда является именно нарушение противопожарных требований.</w:t>
      </w:r>
    </w:p>
    <w:p w14:paraId="2003C5CA"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Безусловно, гибель и травмирование людей применительно к ст. 219 УК РФ всегда являются следствием различных факторов пожара:</w:t>
      </w:r>
    </w:p>
    <w:p w14:paraId="4BC79F23"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 проявления непосредственно опасных факторов (пламя, задымление, </w:t>
      </w:r>
      <w:r w:rsidRPr="005505D4">
        <w:rPr>
          <w:rFonts w:ascii="Times New Roman" w:hAnsi="Times New Roman" w:cs="Times New Roman"/>
          <w:sz w:val="28"/>
          <w:szCs w:val="28"/>
        </w:rPr>
        <w:lastRenderedPageBreak/>
        <w:t>повышение температуры, выгорание кислорода и т. п.);</w:t>
      </w:r>
    </w:p>
    <w:p w14:paraId="4430E9DE"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вторичных проявлений (разрушения конструкций и сооружений, осколки, утечка токсичных веществ, электрического тока и т. п.);</w:t>
      </w:r>
    </w:p>
    <w:p w14:paraId="2388AF8F" w14:textId="77777777" w:rsidR="005505D4" w:rsidRPr="005505D4" w:rsidRDefault="005505D4" w:rsidP="00061BF4">
      <w:pPr>
        <w:pStyle w:val="ab"/>
        <w:spacing w:line="360" w:lineRule="auto"/>
        <w:ind w:firstLine="709"/>
        <w:rPr>
          <w:rFonts w:ascii="Times New Roman" w:hAnsi="Times New Roman" w:cs="Times New Roman"/>
          <w:b/>
          <w:bCs/>
          <w:sz w:val="28"/>
          <w:szCs w:val="28"/>
        </w:rPr>
      </w:pPr>
      <w:r w:rsidRPr="005505D4">
        <w:rPr>
          <w:rFonts w:ascii="Times New Roman" w:hAnsi="Times New Roman" w:cs="Times New Roman"/>
          <w:sz w:val="28"/>
          <w:szCs w:val="28"/>
        </w:rPr>
        <w:t>– сопутствующих проявлений (паника, давка и т. п.) [8].</w:t>
      </w:r>
    </w:p>
    <w:p w14:paraId="4DC3C67B"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В связи с этим полагаем, что пожар является неотъемлемым признаком состава нарушения требований пожарной безопасности, поскольку преступные последствия в виде вреда жизни и здоровью человека наступают либо непосредственно от пожара (его основных опасных факторов), либо в связи с пожаром (его вторичными факторами и сопутствующими проявлениями). Однако пожар может возникнуть и не вследствие нарушения требований пожарной безопасности, а по иным причинам, но последствия, указанные в законе, тем не менее наступают именно вследствие имеющих место нарушений таких требований. </w:t>
      </w:r>
    </w:p>
    <w:p w14:paraId="6AA24C1A"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Полагаем, что соответствующее разъяснение должно иметь место в Постановлении № 14, дабы исключить имеющиеся по данному поводу разночтения.</w:t>
      </w:r>
    </w:p>
    <w:p w14:paraId="6F4E5F1A"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Таким образом, суть обеспечения пожарной безопасности в итоге сводится к минимизации опасности возникновения пожара и негативного воздействия его опасных факторов, что и достигается путем установления и соблюдения определенных требований (норм и правил).</w:t>
      </w:r>
    </w:p>
    <w:p w14:paraId="2CA36A99" w14:textId="7FABDC15"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Таким образом, нарушение требований пожарной безопасности (ст. 219 УК РФ) является преступлением, направленным непосредственно против пожарной безопасности. При этом одним из объективных признаков его состава является пожар (опасные факторы пожара), который выступает в качестве связующего звена между допускаемым нарушением и наступающими последствиями.  </w:t>
      </w:r>
    </w:p>
    <w:p w14:paraId="143D36B1" w14:textId="77777777" w:rsidR="005505D4" w:rsidRPr="005505D4" w:rsidRDefault="005505D4" w:rsidP="00061BF4">
      <w:pPr>
        <w:pStyle w:val="ab"/>
        <w:spacing w:before="170" w:line="360" w:lineRule="auto"/>
        <w:ind w:firstLine="709"/>
        <w:rPr>
          <w:rFonts w:ascii="Times New Roman" w:hAnsi="Times New Roman" w:cs="Times New Roman"/>
          <w:b/>
          <w:bCs/>
          <w:sz w:val="28"/>
          <w:szCs w:val="28"/>
        </w:rPr>
      </w:pPr>
      <w:r w:rsidRPr="005505D4">
        <w:rPr>
          <w:rFonts w:ascii="Times New Roman" w:hAnsi="Times New Roman" w:cs="Times New Roman"/>
          <w:b/>
          <w:bCs/>
          <w:sz w:val="28"/>
          <w:szCs w:val="28"/>
        </w:rPr>
        <w:t>СПИСОК ЛИТЕРАТУРЫ</w:t>
      </w:r>
    </w:p>
    <w:p w14:paraId="0B67E63E"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1. Абдурашитов И. М., Говоров В. Ю., Макаров В. Е. Физико-химические основы развития и тушения пожаров : учеб. пособие. М. : ВИПТШ МВД СССР, 1980. 255 с.</w:t>
      </w:r>
    </w:p>
    <w:p w14:paraId="2BF88602"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lastRenderedPageBreak/>
        <w:t>2. Антонченко В. В. Актуальность криминологических и уголовно-правовых исследований обеспечения пожарной безопасности // Вестник Санкт-Петербургского университета ГПС МЧС России. 2015. № 1. С. 113–118.</w:t>
      </w:r>
    </w:p>
    <w:p w14:paraId="7839B804"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3. Брушлинский Н. Н., Соколов С. В. Еще раз о пожарной безопасности // Пожаровзрывобезопасность. 2012. № 6, Т. 21. С. 9–12.</w:t>
      </w:r>
    </w:p>
    <w:p w14:paraId="5955619F"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4. Гармышев Я. И. Уголовно-правовая характеристика нарушения правил пожарной безопасности : дис. ... канд. юрид. наук : 12.00.08 / Байкал. гос. ун-т экономики и права. Иркутск, 2009. 209 с.</w:t>
      </w:r>
    </w:p>
    <w:p w14:paraId="3B8EE774"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5. Гуев А. Н. Комментарий к Уголовному кодексу РФ для предпринимателей. М. : Экзамен, 2016. 353 с.</w:t>
      </w:r>
    </w:p>
    <w:p w14:paraId="74522D0C"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6. Даль В. И. Толковый словарь великорусского языка. Т. 3. М. : Гос. изд-во иностр. и нац. слов, 1980. 555 с.</w:t>
      </w:r>
    </w:p>
    <w:p w14:paraId="0F971262"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 xml:space="preserve">7. Евдокимов А. А. Нарушение специальных правил безопасности в уголовном праве России : монография / отв. ред. А. И. Чучаев. М. : Проспект, 2012. 177 с. </w:t>
      </w:r>
    </w:p>
    <w:p w14:paraId="31A8F82B"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8. Закомолдин Р. В. Обеспечение специальных правил и требований безопасности уголовно-правовыми средствами : монография. М. : Юрлитинформ, 2017. 192 с.</w:t>
      </w:r>
    </w:p>
    <w:p w14:paraId="3A4556CC"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9. Заливин А. Н., Слепцов И. В. Пожары и нарушение правил пожарной безопасности (Уголовно-правовой и криминологический аспект) : учеб. пособие. М. : МССШМ МВД РФ, 1994. 97 с.</w:t>
      </w:r>
    </w:p>
    <w:p w14:paraId="111FAD66"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10. Зорина Е. А., Борзунова Н. Ю. Некоторые аспекты уголовной ответственности за нарушение требований пожарной безопасности // Вестник Санкт-Петербургского университета ГПС МЧС России. 2014. № 1. С. 99–106.</w:t>
      </w:r>
    </w:p>
    <w:p w14:paraId="074BDB01" w14:textId="77777777" w:rsidR="005505D4" w:rsidRPr="005505D4" w:rsidRDefault="005505D4" w:rsidP="00061BF4">
      <w:pPr>
        <w:pStyle w:val="ab"/>
        <w:spacing w:line="360" w:lineRule="auto"/>
        <w:ind w:firstLine="709"/>
        <w:rPr>
          <w:rFonts w:ascii="Times New Roman" w:hAnsi="Times New Roman" w:cs="Times New Roman"/>
          <w:spacing w:val="-3"/>
          <w:sz w:val="28"/>
          <w:szCs w:val="28"/>
        </w:rPr>
      </w:pPr>
      <w:r w:rsidRPr="005505D4">
        <w:rPr>
          <w:rFonts w:ascii="Times New Roman" w:hAnsi="Times New Roman" w:cs="Times New Roman"/>
          <w:spacing w:val="-3"/>
          <w:sz w:val="28"/>
          <w:szCs w:val="28"/>
        </w:rPr>
        <w:t>11. Кайбичев И. А., Кайбичева Е. И. Индекс гибели людей при пожарах в мире // Техносферная безопасность. 2014. № 4 (5).</w:t>
      </w:r>
    </w:p>
    <w:p w14:paraId="041D6AA4"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12. Карасев А. Т., Макаркин В. С. Пожарная безопасность – вид общественной безопасности России (нормативно-правовой и теоретический аспекты) // Вестник Южно-Уральского государственного университета. 2015. Т. 15, № 3. С. 102–107.</w:t>
      </w:r>
    </w:p>
    <w:p w14:paraId="7790CEAC"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lastRenderedPageBreak/>
        <w:t>13. Карелин К. В. Административно-правовой статус государственного пожарного надзора Российской Федерации : дис. … канд. юрид. наук : 12.00.14 / СГУ им. Н. Г. Чернышевского. Саратов, 2012. 146 с.</w:t>
      </w:r>
    </w:p>
    <w:p w14:paraId="09558610"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14. Коваленко И. И. Борьба с умышленным уничтожением или повреждением имущества путем поджога (уголовно-правовые и криминологические вопросы) : дис. … канд. юрид. наук : 12.00.08 / Академия управления МВД Росси. М., 1995. 292 с.</w:t>
      </w:r>
    </w:p>
    <w:p w14:paraId="3104C4BE"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15. Комментарий к Уголовному кодексу Российской Федерации / отв. ред. А. А. Чекалин ; под ред.: В. Т. Чекалина, В. С. Устинова, В. В. Сверчкова. М. : Юрайт-Издат, 2002. 1015 с.</w:t>
      </w:r>
    </w:p>
    <w:p w14:paraId="1EFC77F4"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16. Комментарий к Уголовному кодексу Российской Федерации / под общ. ред.: Ю. И. Скуратова, В. М. Лебедева. 2-е изд., измен. и доп. М. : НОРМА ; ИНФРА-М, 1998. 832 с.</w:t>
      </w:r>
    </w:p>
    <w:p w14:paraId="569297B1"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17. Коряковцев Ю. Н. Обеспечение пожарной безопасности: административно-правовое регулирование : дис. … канд. юрид. наук : 12.00.02 / СПбУ МВД России. СПб., 1999. 254 с.</w:t>
      </w:r>
    </w:p>
    <w:p w14:paraId="50D24927"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18. Лобов С. А. Уголовно-правовые и криминологические проблемы борьбы с поджогами : дис. … канд. юрид. наук : 12.00.08 / Академия управления МВД России. М., 2000. 292 с.</w:t>
      </w:r>
    </w:p>
    <w:p w14:paraId="2E4D2D91"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19. Макаркин В. С. Пожарная безопасность в системе вопросов местного значения Российской Федерации : дис. … канд. юрид. наук : 12.00.02 / УрЮИ МВД России. Челябинск, 2006. 227 с.</w:t>
      </w:r>
    </w:p>
    <w:p w14:paraId="61D9E9B1"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20. Никольская С. А. Преступления, посягающие на пожарную безопасность : дис. … канд. юрид. наук : 12.00.08 / ТГУ им. Г. Р. Державина. Тамбов, 2005. 198 с.</w:t>
      </w:r>
    </w:p>
    <w:p w14:paraId="7FE71938"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21. Попов И. А. Расследование пожаров: Правовое регулирование. Организация и методика : учеб. пособие. М. : ЮрИнфоР, 1998. 308 с.</w:t>
      </w:r>
    </w:p>
    <w:p w14:paraId="5FBF6517"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22. Попов И. А. Расследование преступлений, связанных с неосторожным обращением с огнем: Временные методические рекомендации. М. : ВНИИПО МЧС России, 2003. 52 с.</w:t>
      </w:r>
    </w:p>
    <w:p w14:paraId="4C9604FD"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lastRenderedPageBreak/>
        <w:t>23. Российское уголовное право: Курс лекций. Т. 5 // Преступления против общественной безопасности и общественного порядка / под ред. проф. А. И. Коробеева. Владивосток : Изд. ДалГУ, 2001. 590 с.</w:t>
      </w:r>
    </w:p>
    <w:p w14:paraId="324A2B63"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24. Семенихин В. В. Пожарная безопасность // Налоги. 2007. № 12.</w:t>
      </w:r>
    </w:p>
    <w:p w14:paraId="626F47C2"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25. Стахов А. И. Организационно-правовые основы обеспечения пожарной безопасности в России : дис. … канд. юрид. наук : 12.00.14 / ЮИ МВД России. М., 2001. 204 с.</w:t>
      </w:r>
    </w:p>
    <w:p w14:paraId="6220D2AA"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26. Уголовное право России. Общая и Особенная части : учебник для студентов вузов, обучающихся по специальности «Юриспруденция» / Д. И. Аминов, Л. И. Беляева, В. Б. Боровиков [и др.] ; под ред. В. П. Ревина. М. : Юрид. лит., 2000. 813 с.</w:t>
      </w:r>
    </w:p>
    <w:p w14:paraId="203EA0E5" w14:textId="77777777" w:rsidR="005505D4" w:rsidRPr="005505D4" w:rsidRDefault="005505D4" w:rsidP="00061BF4">
      <w:pPr>
        <w:pStyle w:val="ab"/>
        <w:spacing w:line="360" w:lineRule="auto"/>
        <w:ind w:firstLine="709"/>
        <w:rPr>
          <w:rFonts w:ascii="Times New Roman" w:hAnsi="Times New Roman" w:cs="Times New Roman"/>
          <w:sz w:val="28"/>
          <w:szCs w:val="28"/>
        </w:rPr>
      </w:pPr>
      <w:r w:rsidRPr="005505D4">
        <w:rPr>
          <w:rFonts w:ascii="Times New Roman" w:hAnsi="Times New Roman" w:cs="Times New Roman"/>
          <w:sz w:val="28"/>
          <w:szCs w:val="28"/>
        </w:rPr>
        <w:t>27. Уголовное право. Особенная часть : учебник для вузов / отв. ред.: И. Я. Козаченко, З. А. Незнамова, Г. П. Новоселов. 4-е изд., изм. и доп. М. : НОРМА, 2008. 1008 с.</w:t>
      </w:r>
    </w:p>
    <w:p w14:paraId="1DAF4291" w14:textId="77777777" w:rsidR="005505D4" w:rsidRPr="005505D4" w:rsidRDefault="005505D4" w:rsidP="00061BF4">
      <w:pPr>
        <w:pStyle w:val="ab"/>
        <w:spacing w:line="360" w:lineRule="auto"/>
        <w:ind w:firstLine="709"/>
        <w:rPr>
          <w:rFonts w:ascii="Times New Roman" w:hAnsi="Times New Roman" w:cs="Times New Roman"/>
          <w:sz w:val="28"/>
          <w:szCs w:val="28"/>
          <w:lang w:val="en-US"/>
        </w:rPr>
      </w:pPr>
      <w:r w:rsidRPr="005505D4">
        <w:rPr>
          <w:rFonts w:ascii="Times New Roman" w:hAnsi="Times New Roman" w:cs="Times New Roman"/>
          <w:sz w:val="28"/>
          <w:szCs w:val="28"/>
        </w:rPr>
        <w:t>28. Христинич И. В. Пожарная безопасность: понятие и основные критерии // Право и безопасность. </w:t>
      </w:r>
      <w:r w:rsidRPr="005505D4">
        <w:rPr>
          <w:rFonts w:ascii="Times New Roman" w:hAnsi="Times New Roman" w:cs="Times New Roman"/>
          <w:sz w:val="28"/>
          <w:szCs w:val="28"/>
          <w:lang w:val="en-US"/>
        </w:rPr>
        <w:t xml:space="preserve">2012. № 2. </w:t>
      </w:r>
      <w:r w:rsidRPr="005505D4">
        <w:rPr>
          <w:rFonts w:ascii="Times New Roman" w:hAnsi="Times New Roman" w:cs="Times New Roman"/>
          <w:sz w:val="28"/>
          <w:szCs w:val="28"/>
        </w:rPr>
        <w:t>С</w:t>
      </w:r>
      <w:r w:rsidRPr="005505D4">
        <w:rPr>
          <w:rFonts w:ascii="Times New Roman" w:hAnsi="Times New Roman" w:cs="Times New Roman"/>
          <w:sz w:val="28"/>
          <w:szCs w:val="28"/>
          <w:lang w:val="en-US"/>
        </w:rPr>
        <w:t>. 80–84.</w:t>
      </w:r>
    </w:p>
    <w:p w14:paraId="67997231" w14:textId="77777777" w:rsidR="005505D4" w:rsidRPr="005505D4" w:rsidRDefault="005505D4" w:rsidP="00061BF4">
      <w:pPr>
        <w:pStyle w:val="ab"/>
        <w:suppressAutoHyphens/>
        <w:spacing w:before="170" w:line="360" w:lineRule="auto"/>
        <w:ind w:firstLine="709"/>
        <w:rPr>
          <w:rFonts w:ascii="Times New Roman" w:hAnsi="Times New Roman" w:cs="Times New Roman"/>
          <w:b/>
          <w:bCs/>
          <w:sz w:val="28"/>
          <w:szCs w:val="28"/>
          <w:lang w:val="en-US"/>
        </w:rPr>
      </w:pPr>
      <w:r w:rsidRPr="005505D4">
        <w:rPr>
          <w:rFonts w:ascii="Times New Roman" w:hAnsi="Times New Roman" w:cs="Times New Roman"/>
          <w:b/>
          <w:bCs/>
          <w:sz w:val="28"/>
          <w:szCs w:val="28"/>
          <w:lang w:val="en-US"/>
        </w:rPr>
        <w:t>REFERENCES</w:t>
      </w:r>
    </w:p>
    <w:p w14:paraId="04BEA084"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1. Abdurashitov I.M., Govorov V.Yu., Makarov V.E. </w:t>
      </w:r>
      <w:r w:rsidRPr="005505D4">
        <w:rPr>
          <w:rFonts w:ascii="Times New Roman" w:hAnsi="Times New Roman" w:cs="Times New Roman"/>
          <w:i/>
          <w:iCs/>
          <w:sz w:val="28"/>
          <w:szCs w:val="28"/>
          <w:lang w:val="en-GB"/>
        </w:rPr>
        <w:t xml:space="preserve">Fiziko-ximicheskie osnovy` razvitiya i tusheniya pozharov </w:t>
      </w:r>
      <w:r w:rsidRPr="005505D4">
        <w:rPr>
          <w:rFonts w:ascii="Times New Roman" w:hAnsi="Times New Roman" w:cs="Times New Roman"/>
          <w:sz w:val="28"/>
          <w:szCs w:val="28"/>
          <w:lang w:val="en-GB"/>
        </w:rPr>
        <w:t>[Physico-chemical foundations of fire development and extinguishing]. Moscow, VIPTSh MVD SSSR Publ., 1980, 255 p. (in Russian)</w:t>
      </w:r>
    </w:p>
    <w:p w14:paraId="20208BD9" w14:textId="77777777" w:rsidR="005505D4" w:rsidRPr="005505D4" w:rsidRDefault="005505D4" w:rsidP="00061BF4">
      <w:pPr>
        <w:pStyle w:val="ab"/>
        <w:spacing w:line="360" w:lineRule="auto"/>
        <w:ind w:firstLine="709"/>
        <w:rPr>
          <w:rFonts w:ascii="Times New Roman" w:hAnsi="Times New Roman" w:cs="Times New Roman"/>
          <w:spacing w:val="-2"/>
          <w:sz w:val="28"/>
          <w:szCs w:val="28"/>
          <w:lang w:val="en-GB"/>
        </w:rPr>
      </w:pPr>
      <w:r w:rsidRPr="005505D4">
        <w:rPr>
          <w:rFonts w:ascii="Times New Roman" w:hAnsi="Times New Roman" w:cs="Times New Roman"/>
          <w:spacing w:val="-2"/>
          <w:sz w:val="28"/>
          <w:szCs w:val="28"/>
          <w:lang w:val="en-GB"/>
        </w:rPr>
        <w:t xml:space="preserve">2. Antonchenko V.V. Aktual`nost` kriminologicheskix i ugolovno-pravovy`x issledovanij obespecheniya pozharnoj bezopasnosti [The relevance of criminological and criminal law studies of fire safety]. </w:t>
      </w:r>
      <w:r w:rsidRPr="005505D4">
        <w:rPr>
          <w:rFonts w:ascii="Times New Roman" w:hAnsi="Times New Roman" w:cs="Times New Roman"/>
          <w:i/>
          <w:iCs/>
          <w:spacing w:val="-2"/>
          <w:sz w:val="28"/>
          <w:szCs w:val="28"/>
          <w:lang w:val="en-GB"/>
        </w:rPr>
        <w:t xml:space="preserve">Vestnik Sankt-Peterburgskogo universiteta GPS MChS Rossii </w:t>
      </w:r>
      <w:r w:rsidRPr="005505D4">
        <w:rPr>
          <w:rFonts w:ascii="Times New Roman" w:hAnsi="Times New Roman" w:cs="Times New Roman"/>
          <w:spacing w:val="-2"/>
          <w:sz w:val="28"/>
          <w:szCs w:val="28"/>
          <w:lang w:val="en-GB"/>
        </w:rPr>
        <w:t>[Bulletin of the St. Petersburg University of the Ministry of Emergency Situations of Russia]. 2015, no. 1, pp. 113-118. (in Russian)</w:t>
      </w:r>
    </w:p>
    <w:p w14:paraId="1BA1B789"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3. Brushlinskij N.N., Sokolov S.V. Eshhe raz o pozharnoj bezopasnosti [Once again about fire safety]. </w:t>
      </w:r>
      <w:r w:rsidRPr="005505D4">
        <w:rPr>
          <w:rFonts w:ascii="Times New Roman" w:hAnsi="Times New Roman" w:cs="Times New Roman"/>
          <w:i/>
          <w:iCs/>
          <w:sz w:val="28"/>
          <w:szCs w:val="28"/>
          <w:lang w:val="en-GB"/>
        </w:rPr>
        <w:t>Pozharovzry`vobezopasnost`</w:t>
      </w:r>
      <w:r w:rsidRPr="005505D4">
        <w:rPr>
          <w:rFonts w:ascii="Times New Roman" w:hAnsi="Times New Roman" w:cs="Times New Roman"/>
          <w:sz w:val="28"/>
          <w:szCs w:val="28"/>
          <w:lang w:val="en-GB"/>
        </w:rPr>
        <w:t>[Fire and explosion safety]. 2012, no. 6, vol. 21, pp. 9-12. (in Russian)</w:t>
      </w:r>
    </w:p>
    <w:p w14:paraId="260AC2FC"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4. Garmy`shev Ya.I. </w:t>
      </w:r>
      <w:r w:rsidRPr="005505D4">
        <w:rPr>
          <w:rFonts w:ascii="Times New Roman" w:hAnsi="Times New Roman" w:cs="Times New Roman"/>
          <w:i/>
          <w:iCs/>
          <w:sz w:val="28"/>
          <w:szCs w:val="28"/>
          <w:lang w:val="en-GB"/>
        </w:rPr>
        <w:t xml:space="preserve">Ugolovno-pravovaya xarakteristika narusheniya pravil </w:t>
      </w:r>
      <w:r w:rsidRPr="005505D4">
        <w:rPr>
          <w:rFonts w:ascii="Times New Roman" w:hAnsi="Times New Roman" w:cs="Times New Roman"/>
          <w:i/>
          <w:iCs/>
          <w:sz w:val="28"/>
          <w:szCs w:val="28"/>
          <w:lang w:val="en-GB"/>
        </w:rPr>
        <w:lastRenderedPageBreak/>
        <w:t>pozharnoj bezopasnosti</w:t>
      </w:r>
      <w:r w:rsidRPr="005505D4">
        <w:rPr>
          <w:rFonts w:ascii="Times New Roman" w:hAnsi="Times New Roman" w:cs="Times New Roman"/>
          <w:sz w:val="28"/>
          <w:szCs w:val="28"/>
          <w:lang w:val="en-GB"/>
        </w:rPr>
        <w:t xml:space="preserve"> [Criminal-legal characteristics of violations of fire safety rules. Cand. sci. diss.]. Bajkal. gos. un-t e`konomiki i prava. Irkutsk, 2009, 209 p. (in Russian)</w:t>
      </w:r>
    </w:p>
    <w:p w14:paraId="05E70A94"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5. Guev A.N. </w:t>
      </w:r>
      <w:r w:rsidRPr="005505D4">
        <w:rPr>
          <w:rFonts w:ascii="Times New Roman" w:hAnsi="Times New Roman" w:cs="Times New Roman"/>
          <w:i/>
          <w:iCs/>
          <w:sz w:val="28"/>
          <w:szCs w:val="28"/>
          <w:lang w:val="en-GB"/>
        </w:rPr>
        <w:t>Kommentarij k Ugolovnomu kodeksu RF dlya predprinimatelej</w:t>
      </w:r>
      <w:r w:rsidRPr="005505D4">
        <w:rPr>
          <w:rFonts w:ascii="Times New Roman" w:hAnsi="Times New Roman" w:cs="Times New Roman"/>
          <w:sz w:val="28"/>
          <w:szCs w:val="28"/>
          <w:lang w:val="en-GB"/>
        </w:rPr>
        <w:t xml:space="preserve"> [Commentary on the Criminal Code of the Russian Federation for entrepreneurs]. Moscow, E`kzamen Publ., 2016, 353 p. (in Russian)</w:t>
      </w:r>
    </w:p>
    <w:p w14:paraId="0B8D78C1"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6. Dal` V.I. </w:t>
      </w:r>
      <w:r w:rsidRPr="005505D4">
        <w:rPr>
          <w:rFonts w:ascii="Times New Roman" w:hAnsi="Times New Roman" w:cs="Times New Roman"/>
          <w:i/>
          <w:iCs/>
          <w:sz w:val="28"/>
          <w:szCs w:val="28"/>
          <w:lang w:val="en-GB"/>
        </w:rPr>
        <w:t>Tolkovy`j slovar` velikorusskogo yazy`ka</w:t>
      </w:r>
      <w:r w:rsidRPr="005505D4">
        <w:rPr>
          <w:rFonts w:ascii="Times New Roman" w:hAnsi="Times New Roman" w:cs="Times New Roman"/>
          <w:sz w:val="28"/>
          <w:szCs w:val="28"/>
          <w:lang w:val="en-GB"/>
        </w:rPr>
        <w:t xml:space="preserve"> [Explanatory dictionary of the Great Russian language]. Moscow, Gos. izd-vo inostr. i nacz. slov Publ., vol. 3, 1980, 555 p. (in Russian)</w:t>
      </w:r>
    </w:p>
    <w:p w14:paraId="4D5E454D"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7. Evdokimov A.A. </w:t>
      </w:r>
      <w:r w:rsidRPr="005505D4">
        <w:rPr>
          <w:rFonts w:ascii="Times New Roman" w:hAnsi="Times New Roman" w:cs="Times New Roman"/>
          <w:i/>
          <w:iCs/>
          <w:sz w:val="28"/>
          <w:szCs w:val="28"/>
          <w:lang w:val="en-GB"/>
        </w:rPr>
        <w:t xml:space="preserve">Narushenie special`ny`x pravil bezopasnosti v ugolovnom prave Rossii </w:t>
      </w:r>
      <w:r w:rsidRPr="005505D4">
        <w:rPr>
          <w:rFonts w:ascii="Times New Roman" w:hAnsi="Times New Roman" w:cs="Times New Roman"/>
          <w:sz w:val="28"/>
          <w:szCs w:val="28"/>
          <w:lang w:val="en-GB"/>
        </w:rPr>
        <w:t>[Violation of special security rules in Russian Criminal Law]. Moscow, Prospekt Publ., 2012, 177 p. (in Russian)</w:t>
      </w:r>
    </w:p>
    <w:p w14:paraId="349575DD"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8. Zakomoldin R.V. </w:t>
      </w:r>
      <w:r w:rsidRPr="005505D4">
        <w:rPr>
          <w:rFonts w:ascii="Times New Roman" w:hAnsi="Times New Roman" w:cs="Times New Roman"/>
          <w:i/>
          <w:iCs/>
          <w:sz w:val="28"/>
          <w:szCs w:val="28"/>
          <w:lang w:val="en-GB"/>
        </w:rPr>
        <w:t>Obespechenie special`ny`x pravil i trebovanij bezopasnosti ugolovno-pravovy`mi sredstvami</w:t>
      </w:r>
      <w:r w:rsidRPr="005505D4">
        <w:rPr>
          <w:rFonts w:ascii="Times New Roman" w:hAnsi="Times New Roman" w:cs="Times New Roman"/>
          <w:sz w:val="28"/>
          <w:szCs w:val="28"/>
          <w:lang w:val="en-GB"/>
        </w:rPr>
        <w:t xml:space="preserve"> [Provision of special rules and security requirements by criminal legal means]. Moscow, Yurlitinform Publ., 2017, 192 p. (in Russian)</w:t>
      </w:r>
    </w:p>
    <w:p w14:paraId="64D75F6C"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9. Zalivin A.N., Slepczov I.V. </w:t>
      </w:r>
      <w:r w:rsidRPr="005505D4">
        <w:rPr>
          <w:rFonts w:ascii="Times New Roman" w:hAnsi="Times New Roman" w:cs="Times New Roman"/>
          <w:i/>
          <w:iCs/>
          <w:sz w:val="28"/>
          <w:szCs w:val="28"/>
          <w:lang w:val="en-GB"/>
        </w:rPr>
        <w:t>Pozhary` i narushenie pravil pozharnoj bezopasnosti (Ugolovno-pravovoj i kriminologicheskij aspekt)</w:t>
      </w:r>
      <w:r w:rsidRPr="005505D4">
        <w:rPr>
          <w:rFonts w:ascii="Times New Roman" w:hAnsi="Times New Roman" w:cs="Times New Roman"/>
          <w:sz w:val="28"/>
          <w:szCs w:val="28"/>
          <w:lang w:val="en-GB"/>
        </w:rPr>
        <w:t xml:space="preserve"> [Fires and violation of fire safety rules (Criminal law and criminological aspect)]. Moscow, MSSShM MVD RF Publ., 1994, 97 p. (in Russian)</w:t>
      </w:r>
    </w:p>
    <w:p w14:paraId="35749EA8"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10. Zorina E.A., Borzunova N.Yu. Nekotory`e aspekty` ugolovnoj otvetstvennosti za narushenie trebovanij pozharnoj bezopasnosti [Some aspects of criminal liability for violation of fire safety requirements]. </w:t>
      </w:r>
      <w:r w:rsidRPr="005505D4">
        <w:rPr>
          <w:rFonts w:ascii="Times New Roman" w:hAnsi="Times New Roman" w:cs="Times New Roman"/>
          <w:i/>
          <w:iCs/>
          <w:sz w:val="28"/>
          <w:szCs w:val="28"/>
          <w:lang w:val="en-GB"/>
        </w:rPr>
        <w:t xml:space="preserve">Vestnik Sankt-Peterburgskogo universiteta GPS MChS Rossii </w:t>
      </w:r>
      <w:r w:rsidRPr="005505D4">
        <w:rPr>
          <w:rFonts w:ascii="Times New Roman" w:hAnsi="Times New Roman" w:cs="Times New Roman"/>
          <w:sz w:val="28"/>
          <w:szCs w:val="28"/>
          <w:lang w:val="en-GB"/>
        </w:rPr>
        <w:t>[Bulletin of the St. Petersburg University of the Ministry of Emergency Situations of Russia]. 2014, no. 1, pp. 99-106. (in Russian)</w:t>
      </w:r>
    </w:p>
    <w:p w14:paraId="55F76680" w14:textId="77777777" w:rsidR="005505D4" w:rsidRPr="005505D4" w:rsidRDefault="005505D4" w:rsidP="00061BF4">
      <w:pPr>
        <w:pStyle w:val="ab"/>
        <w:spacing w:line="360" w:lineRule="auto"/>
        <w:ind w:firstLine="709"/>
        <w:rPr>
          <w:rFonts w:ascii="Times New Roman" w:hAnsi="Times New Roman" w:cs="Times New Roman"/>
          <w:spacing w:val="-2"/>
          <w:sz w:val="28"/>
          <w:szCs w:val="28"/>
          <w:lang w:val="en-GB"/>
        </w:rPr>
      </w:pPr>
      <w:r w:rsidRPr="005505D4">
        <w:rPr>
          <w:rFonts w:ascii="Times New Roman" w:hAnsi="Times New Roman" w:cs="Times New Roman"/>
          <w:spacing w:val="-2"/>
          <w:sz w:val="28"/>
          <w:szCs w:val="28"/>
          <w:lang w:val="en-GB"/>
        </w:rPr>
        <w:t xml:space="preserve">11. Kajbichev I.A., Kajbicheva E.I. Indeks gibeli lyudej pri pozharax v mire [Index of deaths in fires in the world]. </w:t>
      </w:r>
      <w:r w:rsidRPr="005505D4">
        <w:rPr>
          <w:rFonts w:ascii="Times New Roman" w:hAnsi="Times New Roman" w:cs="Times New Roman"/>
          <w:i/>
          <w:iCs/>
          <w:spacing w:val="-2"/>
          <w:sz w:val="28"/>
          <w:szCs w:val="28"/>
          <w:lang w:val="en-GB"/>
        </w:rPr>
        <w:t>Texnosfernaya bezopasnost`</w:t>
      </w:r>
      <w:r w:rsidRPr="005505D4">
        <w:rPr>
          <w:rFonts w:ascii="Times New Roman" w:hAnsi="Times New Roman" w:cs="Times New Roman"/>
          <w:spacing w:val="-2"/>
          <w:sz w:val="28"/>
          <w:szCs w:val="28"/>
          <w:lang w:val="en-GB"/>
        </w:rPr>
        <w:t xml:space="preserve"> [Technosphere safety]. 2014, no. 4(5). (in Russian)</w:t>
      </w:r>
    </w:p>
    <w:p w14:paraId="0F2423AE"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12. Karasev A.T., Makarkin V.S. Pozharnaya bezopasnost` – vid obshhestvennoj bezopasnosti Rossii (normativno-pravovoj i teoreticheskij aspekty`) [Fire safety is a type of public safety in Russia (regulatory and theoretical aspects)]. </w:t>
      </w:r>
      <w:r w:rsidRPr="005505D4">
        <w:rPr>
          <w:rFonts w:ascii="Times New Roman" w:hAnsi="Times New Roman" w:cs="Times New Roman"/>
          <w:i/>
          <w:iCs/>
          <w:sz w:val="28"/>
          <w:szCs w:val="28"/>
          <w:lang w:val="en-GB"/>
        </w:rPr>
        <w:t>Vestnik Yuzhno-</w:t>
      </w:r>
      <w:r w:rsidRPr="005505D4">
        <w:rPr>
          <w:rFonts w:ascii="Times New Roman" w:hAnsi="Times New Roman" w:cs="Times New Roman"/>
          <w:i/>
          <w:iCs/>
          <w:sz w:val="28"/>
          <w:szCs w:val="28"/>
          <w:lang w:val="en-GB"/>
        </w:rPr>
        <w:lastRenderedPageBreak/>
        <w:t>Ural`skogo gosudarstvennogo universiteta</w:t>
      </w:r>
      <w:r w:rsidRPr="005505D4">
        <w:rPr>
          <w:rFonts w:ascii="Times New Roman" w:hAnsi="Times New Roman" w:cs="Times New Roman"/>
          <w:sz w:val="28"/>
          <w:szCs w:val="28"/>
          <w:lang w:val="en-GB"/>
        </w:rPr>
        <w:t xml:space="preserve"> [Bulletin of the South Ural State University]. 2015, vol. 15, no. 3. pp. 102-107. (in Russian) </w:t>
      </w:r>
    </w:p>
    <w:p w14:paraId="78798241"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13. Karelin K.V. </w:t>
      </w:r>
      <w:r w:rsidRPr="005505D4">
        <w:rPr>
          <w:rFonts w:ascii="Times New Roman" w:hAnsi="Times New Roman" w:cs="Times New Roman"/>
          <w:i/>
          <w:iCs/>
          <w:sz w:val="28"/>
          <w:szCs w:val="28"/>
          <w:lang w:val="en-GB"/>
        </w:rPr>
        <w:t>Administrativno-pravovoj status gosudarstvennogo pozharnogo nadzora Rossijskoj Federacii</w:t>
      </w:r>
      <w:r w:rsidRPr="005505D4">
        <w:rPr>
          <w:rFonts w:ascii="Times New Roman" w:hAnsi="Times New Roman" w:cs="Times New Roman"/>
          <w:sz w:val="28"/>
          <w:szCs w:val="28"/>
          <w:lang w:val="en-GB"/>
        </w:rPr>
        <w:t xml:space="preserve"> [Administrative and legal status of the State Fire Supervision of the Russian Federation. Cand. sci. diss.]. SGU im. N.G. Cherny`shevskogo. Saratov, 2012, 146 p. (in Russian)</w:t>
      </w:r>
    </w:p>
    <w:p w14:paraId="6886F2B8"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14. Kovalenko I.I. </w:t>
      </w:r>
      <w:r w:rsidRPr="005505D4">
        <w:rPr>
          <w:rFonts w:ascii="Times New Roman" w:hAnsi="Times New Roman" w:cs="Times New Roman"/>
          <w:i/>
          <w:iCs/>
          <w:sz w:val="28"/>
          <w:szCs w:val="28"/>
          <w:lang w:val="en-GB"/>
        </w:rPr>
        <w:t>Bor`ba s umy`shlenny`m unichtozheniem ili povrezhdeniem imushhestva putem podzhoga (ugolovno-pravovy`e i kriminologicheskie voprosy`)</w:t>
      </w:r>
      <w:r w:rsidRPr="005505D4">
        <w:rPr>
          <w:rFonts w:ascii="Times New Roman" w:hAnsi="Times New Roman" w:cs="Times New Roman"/>
          <w:sz w:val="28"/>
          <w:szCs w:val="28"/>
          <w:lang w:val="en-GB"/>
        </w:rPr>
        <w:t xml:space="preserve"> [Combating intentional destruction or damage of property by arson (criminal law and criminological issues) Cand. sci. diss.]. Akademiya upravleniya MVD Rossi. Moscow, 1995, 292 p. (in Russian)</w:t>
      </w:r>
    </w:p>
    <w:p w14:paraId="1C1A6778"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15.</w:t>
      </w:r>
      <w:r w:rsidRPr="005505D4">
        <w:rPr>
          <w:rFonts w:ascii="Times New Roman" w:hAnsi="Times New Roman" w:cs="Times New Roman"/>
          <w:i/>
          <w:iCs/>
          <w:sz w:val="28"/>
          <w:szCs w:val="28"/>
          <w:lang w:val="en-GB"/>
        </w:rPr>
        <w:t xml:space="preserve"> Kommentarij k Ugolovnomu kodeksu Rossijskoj Federacii</w:t>
      </w:r>
      <w:r w:rsidRPr="005505D4">
        <w:rPr>
          <w:rFonts w:ascii="Times New Roman" w:hAnsi="Times New Roman" w:cs="Times New Roman"/>
          <w:sz w:val="28"/>
          <w:szCs w:val="28"/>
          <w:lang w:val="en-GB"/>
        </w:rPr>
        <w:t xml:space="preserve"> [Commentary on the Criminal Code of the Russian Federation]. Otv. red. A.A. Chekalin, pod red. V.T. Chekalina, V.S. Ustinova, V.V. Sverchkova. Moscow, Yurajt-Izdat Publ., 2002, 1015 p. (in Russian)</w:t>
      </w:r>
    </w:p>
    <w:p w14:paraId="3C002C47"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16.</w:t>
      </w:r>
      <w:r w:rsidRPr="005505D4">
        <w:rPr>
          <w:rFonts w:ascii="Times New Roman" w:hAnsi="Times New Roman" w:cs="Times New Roman"/>
          <w:i/>
          <w:iCs/>
          <w:sz w:val="28"/>
          <w:szCs w:val="28"/>
          <w:lang w:val="en-GB"/>
        </w:rPr>
        <w:t xml:space="preserve"> Kommentarij k Ugolovnomu kodeksu Rossijskoj Federacii</w:t>
      </w:r>
      <w:r w:rsidRPr="005505D4">
        <w:rPr>
          <w:rFonts w:ascii="Times New Roman" w:hAnsi="Times New Roman" w:cs="Times New Roman"/>
          <w:sz w:val="28"/>
          <w:szCs w:val="28"/>
          <w:lang w:val="en-GB"/>
        </w:rPr>
        <w:t xml:space="preserve"> [Commentary on the Criminal Code of the Russian Federation]. Pod obshh. red. Yu.I. Skuratova, V.M. Lebedeva. Moscow, NORMA, INFRA-M Publ., 1998, 832 p. (in Russian)</w:t>
      </w:r>
    </w:p>
    <w:p w14:paraId="6DAF76C8"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17. Koryakovcev Yu.N. </w:t>
      </w:r>
      <w:r w:rsidRPr="005505D4">
        <w:rPr>
          <w:rFonts w:ascii="Times New Roman" w:hAnsi="Times New Roman" w:cs="Times New Roman"/>
          <w:i/>
          <w:iCs/>
          <w:sz w:val="28"/>
          <w:szCs w:val="28"/>
          <w:lang w:val="en-GB"/>
        </w:rPr>
        <w:t>Obespechenie pozharnoj bezopasnosti: administrativno-pravovoe regulirovanie</w:t>
      </w:r>
      <w:r w:rsidRPr="005505D4">
        <w:rPr>
          <w:rFonts w:ascii="Times New Roman" w:hAnsi="Times New Roman" w:cs="Times New Roman"/>
          <w:sz w:val="28"/>
          <w:szCs w:val="28"/>
          <w:lang w:val="en-GB"/>
        </w:rPr>
        <w:t xml:space="preserve"> [Fire safety: administrative and legal regulation Cand. sci. diss.]. SPbU MVD Rossii. Sankt Peterburg, 1999, 254 p. (in Russian)</w:t>
      </w:r>
    </w:p>
    <w:p w14:paraId="7F6CD26F"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18. Lobov S.A. </w:t>
      </w:r>
      <w:r w:rsidRPr="005505D4">
        <w:rPr>
          <w:rFonts w:ascii="Times New Roman" w:hAnsi="Times New Roman" w:cs="Times New Roman"/>
          <w:i/>
          <w:iCs/>
          <w:sz w:val="28"/>
          <w:szCs w:val="28"/>
          <w:lang w:val="en-GB"/>
        </w:rPr>
        <w:t xml:space="preserve">Ugolovno-pravovy`e i kriminologicheskie problemy` bor`by` s podzhogami </w:t>
      </w:r>
      <w:r w:rsidRPr="005505D4">
        <w:rPr>
          <w:rFonts w:ascii="Times New Roman" w:hAnsi="Times New Roman" w:cs="Times New Roman"/>
          <w:sz w:val="28"/>
          <w:szCs w:val="28"/>
          <w:lang w:val="en-GB"/>
        </w:rPr>
        <w:t>[Criminal-legal and criminological problems of combating arson Cand. sci. diss.]. Akademiya upravleniya MVD Rossii. Moscow, 2000, 292 p. (in Russian)</w:t>
      </w:r>
    </w:p>
    <w:p w14:paraId="0CD1EF3A"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19. Makarkin V.S. </w:t>
      </w:r>
      <w:r w:rsidRPr="005505D4">
        <w:rPr>
          <w:rFonts w:ascii="Times New Roman" w:hAnsi="Times New Roman" w:cs="Times New Roman"/>
          <w:i/>
          <w:iCs/>
          <w:sz w:val="28"/>
          <w:szCs w:val="28"/>
          <w:lang w:val="en-GB"/>
        </w:rPr>
        <w:t xml:space="preserve">Pozharnaya bezopasnost` v sisteme voprosov mestnogo znacheniya Rossijskoj Federacii </w:t>
      </w:r>
      <w:r w:rsidRPr="005505D4">
        <w:rPr>
          <w:rFonts w:ascii="Times New Roman" w:hAnsi="Times New Roman" w:cs="Times New Roman"/>
          <w:sz w:val="28"/>
          <w:szCs w:val="28"/>
          <w:lang w:val="en-GB"/>
        </w:rPr>
        <w:t>[Fire safety in the system of local issues of the Russian Federation. Cand. sci. diss.]. UrYuI MVD Rossii. Chelyabinsk, 2006, 227 p. (in Russian)</w:t>
      </w:r>
    </w:p>
    <w:p w14:paraId="6CD34422"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20. Nikol`skaya S.A. </w:t>
      </w:r>
      <w:r w:rsidRPr="005505D4">
        <w:rPr>
          <w:rFonts w:ascii="Times New Roman" w:hAnsi="Times New Roman" w:cs="Times New Roman"/>
          <w:i/>
          <w:iCs/>
          <w:sz w:val="28"/>
          <w:szCs w:val="28"/>
          <w:lang w:val="en-GB"/>
        </w:rPr>
        <w:t xml:space="preserve">Prestupleniya, posyagayushhie na pozharnuyu </w:t>
      </w:r>
      <w:r w:rsidRPr="005505D4">
        <w:rPr>
          <w:rFonts w:ascii="Times New Roman" w:hAnsi="Times New Roman" w:cs="Times New Roman"/>
          <w:i/>
          <w:iCs/>
          <w:sz w:val="28"/>
          <w:szCs w:val="28"/>
          <w:lang w:val="en-GB"/>
        </w:rPr>
        <w:lastRenderedPageBreak/>
        <w:t>bezopasnost`</w:t>
      </w:r>
      <w:r w:rsidRPr="005505D4">
        <w:rPr>
          <w:rFonts w:ascii="Times New Roman" w:hAnsi="Times New Roman" w:cs="Times New Roman"/>
          <w:sz w:val="28"/>
          <w:szCs w:val="28"/>
          <w:lang w:val="en-GB"/>
        </w:rPr>
        <w:t xml:space="preserve"> [Crimes that infringe on fire safety Cand. sci. diss.]. TGU im. G.R. Derzhavina. Tambov, 2005, 198 p. (in Russian)</w:t>
      </w:r>
    </w:p>
    <w:p w14:paraId="7FE9B1CD"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21. Popov I.A. </w:t>
      </w:r>
      <w:r w:rsidRPr="005505D4">
        <w:rPr>
          <w:rFonts w:ascii="Times New Roman" w:hAnsi="Times New Roman" w:cs="Times New Roman"/>
          <w:i/>
          <w:iCs/>
          <w:sz w:val="28"/>
          <w:szCs w:val="28"/>
          <w:lang w:val="en-GB"/>
        </w:rPr>
        <w:t xml:space="preserve">Rassledovanie pozharov: Pravovoe regulirovanie. Organizaciya i metodika </w:t>
      </w:r>
      <w:r w:rsidRPr="005505D4">
        <w:rPr>
          <w:rFonts w:ascii="Times New Roman" w:hAnsi="Times New Roman" w:cs="Times New Roman"/>
          <w:sz w:val="28"/>
          <w:szCs w:val="28"/>
          <w:lang w:val="en-GB"/>
        </w:rPr>
        <w:t>[Investigation of fires: Legal regulation. Organization and methodology]. Moscow, YurInfoR Publ., 1998, 308 p. (in Russian)</w:t>
      </w:r>
    </w:p>
    <w:p w14:paraId="43570394"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22. Popov I.A. </w:t>
      </w:r>
      <w:r w:rsidRPr="005505D4">
        <w:rPr>
          <w:rFonts w:ascii="Times New Roman" w:hAnsi="Times New Roman" w:cs="Times New Roman"/>
          <w:i/>
          <w:iCs/>
          <w:sz w:val="28"/>
          <w:szCs w:val="28"/>
          <w:lang w:val="en-GB"/>
        </w:rPr>
        <w:t>Rassledovanie prestuplenij, svyazanny`x s neostorozhny`m obrashheniem s ognem: Vremenny`e metodicheskie rekomendacii</w:t>
      </w:r>
      <w:r w:rsidRPr="005505D4">
        <w:rPr>
          <w:rFonts w:ascii="Times New Roman" w:hAnsi="Times New Roman" w:cs="Times New Roman"/>
          <w:sz w:val="28"/>
          <w:szCs w:val="28"/>
          <w:lang w:val="en-GB"/>
        </w:rPr>
        <w:t xml:space="preserve"> [Investigation of crimes related to careless handling of fire: Temporary guidelines]. Moscow, VNIIPO MChS Rossii Publ., 2003, 52 p. (in Russian)</w:t>
      </w:r>
    </w:p>
    <w:p w14:paraId="7C311336"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23.</w:t>
      </w:r>
      <w:r w:rsidRPr="005505D4">
        <w:rPr>
          <w:rFonts w:ascii="Times New Roman" w:hAnsi="Times New Roman" w:cs="Times New Roman"/>
          <w:i/>
          <w:iCs/>
          <w:sz w:val="28"/>
          <w:szCs w:val="28"/>
          <w:lang w:val="en-GB"/>
        </w:rPr>
        <w:t xml:space="preserve"> Rossijskoe ugolovnoe pravo: Kurs lekcij. T. 5: Prestupleniya protiv obshhestvennoj bezopasnosti i obshhestvennogo poryadka</w:t>
      </w:r>
      <w:r w:rsidRPr="005505D4">
        <w:rPr>
          <w:rFonts w:ascii="Times New Roman" w:hAnsi="Times New Roman" w:cs="Times New Roman"/>
          <w:sz w:val="28"/>
          <w:szCs w:val="28"/>
          <w:lang w:val="en-GB"/>
        </w:rPr>
        <w:t xml:space="preserve"> [Russian criminal law: Course of lectures. Vol. 5. Crimes against public safety and public order]. Pod red. prof. A.I. Korobeeva. Vladivostok, DalGU Publ., 2001, 590 p. (in Russian)</w:t>
      </w:r>
    </w:p>
    <w:p w14:paraId="01BB05A4"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24. Semenixin V.V. Pozharnaya bezopasnost</w:t>
      </w:r>
      <w:r w:rsidRPr="005505D4">
        <w:rPr>
          <w:rFonts w:ascii="Times New Roman" w:hAnsi="Times New Roman" w:cs="Times New Roman"/>
          <w:i/>
          <w:iCs/>
          <w:sz w:val="28"/>
          <w:szCs w:val="28"/>
          <w:lang w:val="en-GB"/>
        </w:rPr>
        <w:t>`</w:t>
      </w:r>
      <w:r w:rsidRPr="005505D4">
        <w:rPr>
          <w:rFonts w:ascii="Times New Roman" w:hAnsi="Times New Roman" w:cs="Times New Roman"/>
          <w:sz w:val="28"/>
          <w:szCs w:val="28"/>
          <w:lang w:val="en-GB"/>
        </w:rPr>
        <w:t xml:space="preserve"> [Fire safety]. </w:t>
      </w:r>
      <w:r w:rsidRPr="005505D4">
        <w:rPr>
          <w:rFonts w:ascii="Times New Roman" w:hAnsi="Times New Roman" w:cs="Times New Roman"/>
          <w:i/>
          <w:iCs/>
          <w:sz w:val="28"/>
          <w:szCs w:val="28"/>
          <w:lang w:val="en-GB"/>
        </w:rPr>
        <w:t>Nalogi (gazeta)</w:t>
      </w:r>
      <w:r w:rsidRPr="005505D4">
        <w:rPr>
          <w:rFonts w:ascii="Times New Roman" w:hAnsi="Times New Roman" w:cs="Times New Roman"/>
          <w:sz w:val="28"/>
          <w:szCs w:val="28"/>
          <w:lang w:val="en-GB"/>
        </w:rPr>
        <w:t xml:space="preserve"> [Taxes (newspaper)]. 2007, no. 12. (in Russian)</w:t>
      </w:r>
    </w:p>
    <w:p w14:paraId="7ED42457"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25. Staxov A.I. </w:t>
      </w:r>
      <w:r w:rsidRPr="005505D4">
        <w:rPr>
          <w:rFonts w:ascii="Times New Roman" w:hAnsi="Times New Roman" w:cs="Times New Roman"/>
          <w:i/>
          <w:iCs/>
          <w:sz w:val="28"/>
          <w:szCs w:val="28"/>
          <w:lang w:val="en-GB"/>
        </w:rPr>
        <w:t xml:space="preserve">Organizacionno-pravovy`e osnovy` obespecheniya pozharnoj bezopasnosti v Rossii </w:t>
      </w:r>
      <w:r w:rsidRPr="005505D4">
        <w:rPr>
          <w:rFonts w:ascii="Times New Roman" w:hAnsi="Times New Roman" w:cs="Times New Roman"/>
          <w:sz w:val="28"/>
          <w:szCs w:val="28"/>
          <w:lang w:val="en-GB"/>
        </w:rPr>
        <w:t>[Organizational and legal bases of fire safety in Russia]. YuI MVD Rossii. Moscow, 2001, 204 p. (in Russian)</w:t>
      </w:r>
    </w:p>
    <w:p w14:paraId="2B830D8D"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 xml:space="preserve">26. Aminov D.I., Belyaeva L.I., Borovikov V.B. [et al.]. Ugolovnoe pravo Rossii. </w:t>
      </w:r>
      <w:r w:rsidRPr="005505D4">
        <w:rPr>
          <w:rFonts w:ascii="Times New Roman" w:hAnsi="Times New Roman" w:cs="Times New Roman"/>
          <w:i/>
          <w:iCs/>
          <w:sz w:val="28"/>
          <w:szCs w:val="28"/>
          <w:lang w:val="en-GB"/>
        </w:rPr>
        <w:t xml:space="preserve">Obshhaya i Osobennaya chasti: Ucheb. dlya studentov vuzov, obuchayushhixsya po special`nosti “Yurisprudenciya” </w:t>
      </w:r>
      <w:r w:rsidRPr="005505D4">
        <w:rPr>
          <w:rFonts w:ascii="Times New Roman" w:hAnsi="Times New Roman" w:cs="Times New Roman"/>
          <w:sz w:val="28"/>
          <w:szCs w:val="28"/>
          <w:lang w:val="en-GB"/>
        </w:rPr>
        <w:t>[Criminal law of Russia. General and Special parts: Textbook for university students studying in the specialty “Jurisprudence”]. Moscow, Yurid. lit. Publ., 2000, 813 p. (in Russian)</w:t>
      </w:r>
    </w:p>
    <w:p w14:paraId="5DABB303" w14:textId="77777777" w:rsidR="005505D4" w:rsidRPr="005505D4" w:rsidRDefault="005505D4" w:rsidP="00061BF4">
      <w:pPr>
        <w:pStyle w:val="ab"/>
        <w:spacing w:line="360" w:lineRule="auto"/>
        <w:ind w:firstLine="709"/>
        <w:rPr>
          <w:rFonts w:ascii="Times New Roman" w:hAnsi="Times New Roman" w:cs="Times New Roman"/>
          <w:sz w:val="28"/>
          <w:szCs w:val="28"/>
          <w:lang w:val="en-GB"/>
        </w:rPr>
      </w:pPr>
      <w:r w:rsidRPr="005505D4">
        <w:rPr>
          <w:rFonts w:ascii="Times New Roman" w:hAnsi="Times New Roman" w:cs="Times New Roman"/>
          <w:sz w:val="28"/>
          <w:szCs w:val="28"/>
          <w:lang w:val="en-GB"/>
        </w:rPr>
        <w:t>27.</w:t>
      </w:r>
      <w:r w:rsidRPr="005505D4">
        <w:rPr>
          <w:rFonts w:ascii="Times New Roman" w:hAnsi="Times New Roman" w:cs="Times New Roman"/>
          <w:i/>
          <w:iCs/>
          <w:sz w:val="28"/>
          <w:szCs w:val="28"/>
          <w:lang w:val="en-GB"/>
        </w:rPr>
        <w:t xml:space="preserve"> Ugolovnoe pravo. Osobennaya chast`: Uchebnik dlya vuzov</w:t>
      </w:r>
      <w:r w:rsidRPr="005505D4">
        <w:rPr>
          <w:rFonts w:ascii="Times New Roman" w:hAnsi="Times New Roman" w:cs="Times New Roman"/>
          <w:sz w:val="28"/>
          <w:szCs w:val="28"/>
          <w:lang w:val="en-GB"/>
        </w:rPr>
        <w:t xml:space="preserve"> [Criminal law. Special part: Textbook for universities]. Otv. red. I.Ya. Kozachenko, Z.A. Neznamova, G.P. Novoselov. Moscow, NORMA Publ., 2008, 1008 p. (in Russian)</w:t>
      </w:r>
    </w:p>
    <w:p w14:paraId="1EFF5D4C" w14:textId="77777777" w:rsidR="005505D4" w:rsidRPr="005505D4" w:rsidRDefault="005505D4" w:rsidP="00061BF4">
      <w:pPr>
        <w:pStyle w:val="ab"/>
        <w:spacing w:line="360" w:lineRule="auto"/>
        <w:ind w:firstLine="709"/>
        <w:rPr>
          <w:rFonts w:ascii="Times New Roman" w:hAnsi="Times New Roman" w:cs="Times New Roman"/>
          <w:sz w:val="28"/>
          <w:szCs w:val="28"/>
          <w:lang w:val="en-US"/>
        </w:rPr>
      </w:pPr>
      <w:r w:rsidRPr="005505D4">
        <w:rPr>
          <w:rFonts w:ascii="Times New Roman" w:hAnsi="Times New Roman" w:cs="Times New Roman"/>
          <w:sz w:val="28"/>
          <w:szCs w:val="28"/>
          <w:lang w:val="en-GB"/>
        </w:rPr>
        <w:t>28. Xristinich I.V. Pozharnaya bezopasnost`: ponyatie i osnovny`e kriterii</w:t>
      </w:r>
      <w:r w:rsidRPr="005505D4">
        <w:rPr>
          <w:rFonts w:ascii="Times New Roman" w:hAnsi="Times New Roman" w:cs="Times New Roman"/>
          <w:i/>
          <w:iCs/>
          <w:sz w:val="28"/>
          <w:szCs w:val="28"/>
          <w:lang w:val="en-GB"/>
        </w:rPr>
        <w:t xml:space="preserve"> </w:t>
      </w:r>
      <w:r w:rsidRPr="005505D4">
        <w:rPr>
          <w:rFonts w:ascii="Times New Roman" w:hAnsi="Times New Roman" w:cs="Times New Roman"/>
          <w:sz w:val="28"/>
          <w:szCs w:val="28"/>
          <w:lang w:val="en-GB"/>
        </w:rPr>
        <w:t xml:space="preserve">[Fire safety: the concept and basic criteria]. </w:t>
      </w:r>
      <w:r w:rsidRPr="005505D4">
        <w:rPr>
          <w:rFonts w:ascii="Times New Roman" w:hAnsi="Times New Roman" w:cs="Times New Roman"/>
          <w:i/>
          <w:iCs/>
          <w:sz w:val="28"/>
          <w:szCs w:val="28"/>
          <w:lang w:val="en-GB"/>
        </w:rPr>
        <w:t>Pravo i bezopasnost`</w:t>
      </w:r>
      <w:r w:rsidRPr="005505D4">
        <w:rPr>
          <w:rFonts w:ascii="Times New Roman" w:hAnsi="Times New Roman" w:cs="Times New Roman"/>
          <w:sz w:val="28"/>
          <w:szCs w:val="28"/>
          <w:lang w:val="en-GB"/>
        </w:rPr>
        <w:t xml:space="preserve"> [Law and safety]. 2012, no. 2, pp. 80-84. (in Ru</w:t>
      </w:r>
      <w:r w:rsidRPr="005505D4">
        <w:rPr>
          <w:rFonts w:ascii="Times New Roman" w:hAnsi="Times New Roman" w:cs="Times New Roman"/>
          <w:sz w:val="28"/>
          <w:szCs w:val="28"/>
          <w:lang w:val="en-US"/>
        </w:rPr>
        <w:t>ssian)</w:t>
      </w:r>
    </w:p>
    <w:p w14:paraId="45AAF2F8" w14:textId="77777777" w:rsidR="005505D4" w:rsidRPr="005505D4" w:rsidRDefault="005505D4" w:rsidP="00061BF4">
      <w:pPr>
        <w:pStyle w:val="ab"/>
        <w:spacing w:line="360" w:lineRule="auto"/>
        <w:ind w:firstLine="709"/>
        <w:rPr>
          <w:rFonts w:ascii="Times New Roman" w:hAnsi="Times New Roman" w:cs="Times New Roman"/>
          <w:b/>
          <w:bCs/>
          <w:sz w:val="28"/>
          <w:szCs w:val="28"/>
          <w:lang w:val="en-US"/>
        </w:rPr>
      </w:pPr>
    </w:p>
    <w:p w14:paraId="4A37DD13" w14:textId="77777777" w:rsidR="005505D4" w:rsidRPr="005505D4" w:rsidRDefault="005505D4" w:rsidP="00061BF4">
      <w:pPr>
        <w:pStyle w:val="ab"/>
        <w:spacing w:line="360" w:lineRule="auto"/>
        <w:ind w:firstLine="709"/>
        <w:rPr>
          <w:rFonts w:ascii="Times New Roman" w:hAnsi="Times New Roman" w:cs="Times New Roman"/>
          <w:i/>
          <w:iCs/>
          <w:sz w:val="28"/>
          <w:szCs w:val="28"/>
        </w:rPr>
      </w:pPr>
      <w:r w:rsidRPr="005505D4">
        <w:rPr>
          <w:rFonts w:ascii="Times New Roman" w:hAnsi="Times New Roman" w:cs="Times New Roman"/>
          <w:i/>
          <w:iCs/>
          <w:sz w:val="28"/>
          <w:szCs w:val="28"/>
        </w:rPr>
        <w:lastRenderedPageBreak/>
        <w:t xml:space="preserve">Статья поступила в редакцию </w:t>
      </w:r>
      <w:r w:rsidRPr="005505D4">
        <w:rPr>
          <w:rFonts w:ascii="Times New Roman" w:hAnsi="Times New Roman" w:cs="Times New Roman"/>
          <w:i/>
          <w:iCs/>
          <w:sz w:val="28"/>
          <w:szCs w:val="28"/>
          <w:highlight w:val="green"/>
        </w:rPr>
        <w:t>24.02.2022</w:t>
      </w:r>
      <w:r w:rsidRPr="005505D4">
        <w:rPr>
          <w:rFonts w:ascii="Times New Roman" w:hAnsi="Times New Roman" w:cs="Times New Roman"/>
          <w:i/>
          <w:iCs/>
          <w:sz w:val="28"/>
          <w:szCs w:val="28"/>
        </w:rPr>
        <w:t xml:space="preserve">; одобрена после рецензирования </w:t>
      </w:r>
      <w:r w:rsidRPr="005505D4">
        <w:rPr>
          <w:rFonts w:ascii="Times New Roman" w:hAnsi="Times New Roman" w:cs="Times New Roman"/>
          <w:i/>
          <w:iCs/>
          <w:sz w:val="28"/>
          <w:szCs w:val="28"/>
          <w:highlight w:val="green"/>
        </w:rPr>
        <w:t>15.04.2022</w:t>
      </w:r>
      <w:r w:rsidRPr="005505D4">
        <w:rPr>
          <w:rFonts w:ascii="Times New Roman" w:hAnsi="Times New Roman" w:cs="Times New Roman"/>
          <w:i/>
          <w:iCs/>
          <w:sz w:val="28"/>
          <w:szCs w:val="28"/>
        </w:rPr>
        <w:t xml:space="preserve">; принята к публикации </w:t>
      </w:r>
      <w:r w:rsidRPr="005505D4">
        <w:rPr>
          <w:rFonts w:ascii="Times New Roman" w:hAnsi="Times New Roman" w:cs="Times New Roman"/>
          <w:i/>
          <w:iCs/>
          <w:sz w:val="28"/>
          <w:szCs w:val="28"/>
          <w:highlight w:val="green"/>
        </w:rPr>
        <w:t>15.10.2022</w:t>
      </w:r>
    </w:p>
    <w:p w14:paraId="5C28F898" w14:textId="77777777" w:rsidR="005505D4" w:rsidRPr="005505D4" w:rsidRDefault="005505D4" w:rsidP="00061BF4">
      <w:pPr>
        <w:pStyle w:val="ab"/>
        <w:spacing w:line="360" w:lineRule="auto"/>
        <w:ind w:firstLine="709"/>
        <w:rPr>
          <w:rFonts w:ascii="Times New Roman" w:hAnsi="Times New Roman" w:cs="Times New Roman"/>
          <w:i/>
          <w:iCs/>
          <w:sz w:val="28"/>
          <w:szCs w:val="28"/>
          <w:lang w:val="en-US"/>
        </w:rPr>
      </w:pPr>
      <w:r w:rsidRPr="005505D4">
        <w:rPr>
          <w:rFonts w:ascii="Times New Roman" w:hAnsi="Times New Roman" w:cs="Times New Roman"/>
          <w:i/>
          <w:iCs/>
          <w:sz w:val="28"/>
          <w:szCs w:val="28"/>
          <w:lang w:val="en-US"/>
        </w:rPr>
        <w:t xml:space="preserve">Received on </w:t>
      </w:r>
      <w:r w:rsidRPr="005505D4">
        <w:rPr>
          <w:rFonts w:ascii="Times New Roman" w:hAnsi="Times New Roman" w:cs="Times New Roman"/>
          <w:i/>
          <w:iCs/>
          <w:sz w:val="28"/>
          <w:szCs w:val="28"/>
          <w:highlight w:val="green"/>
          <w:lang w:val="en-US"/>
        </w:rPr>
        <w:t>24.02.2022</w:t>
      </w:r>
      <w:r w:rsidRPr="005505D4">
        <w:rPr>
          <w:rFonts w:ascii="Times New Roman" w:hAnsi="Times New Roman" w:cs="Times New Roman"/>
          <w:i/>
          <w:iCs/>
          <w:sz w:val="28"/>
          <w:szCs w:val="28"/>
          <w:lang w:val="en-US"/>
        </w:rPr>
        <w:t xml:space="preserve">; approved on </w:t>
      </w:r>
      <w:r w:rsidRPr="005505D4">
        <w:rPr>
          <w:rFonts w:ascii="Times New Roman" w:hAnsi="Times New Roman" w:cs="Times New Roman"/>
          <w:i/>
          <w:iCs/>
          <w:sz w:val="28"/>
          <w:szCs w:val="28"/>
          <w:highlight w:val="green"/>
          <w:lang w:val="en-US"/>
        </w:rPr>
        <w:t>15.04.2022</w:t>
      </w:r>
      <w:r w:rsidRPr="005505D4">
        <w:rPr>
          <w:rFonts w:ascii="Times New Roman" w:hAnsi="Times New Roman" w:cs="Times New Roman"/>
          <w:i/>
          <w:iCs/>
          <w:sz w:val="28"/>
          <w:szCs w:val="28"/>
          <w:lang w:val="en-US"/>
        </w:rPr>
        <w:t xml:space="preserve">; accepted for publication on </w:t>
      </w:r>
      <w:r w:rsidRPr="005505D4">
        <w:rPr>
          <w:rFonts w:ascii="Times New Roman" w:hAnsi="Times New Roman" w:cs="Times New Roman"/>
          <w:i/>
          <w:iCs/>
          <w:sz w:val="28"/>
          <w:szCs w:val="28"/>
          <w:highlight w:val="green"/>
          <w:lang w:val="en-US"/>
        </w:rPr>
        <w:t>15.10.2022</w:t>
      </w:r>
    </w:p>
    <w:p w14:paraId="2AD5BF21" w14:textId="77777777" w:rsidR="005505D4" w:rsidRPr="005505D4" w:rsidRDefault="005505D4" w:rsidP="00061BF4">
      <w:pPr>
        <w:pStyle w:val="ab"/>
        <w:spacing w:line="360" w:lineRule="auto"/>
        <w:ind w:firstLine="709"/>
        <w:rPr>
          <w:rFonts w:ascii="Times New Roman" w:hAnsi="Times New Roman" w:cs="Times New Roman"/>
          <w:b/>
          <w:bCs/>
          <w:sz w:val="28"/>
          <w:szCs w:val="28"/>
          <w:lang w:val="en-US"/>
        </w:rPr>
      </w:pPr>
    </w:p>
    <w:p w14:paraId="65121BA5" w14:textId="520B9FCF" w:rsidR="005505D4" w:rsidRPr="005505D4" w:rsidRDefault="005505D4" w:rsidP="00061BF4">
      <w:pPr>
        <w:pStyle w:val="ab"/>
        <w:spacing w:line="360" w:lineRule="auto"/>
        <w:ind w:firstLine="709"/>
        <w:rPr>
          <w:rFonts w:ascii="Times New Roman" w:hAnsi="Times New Roman" w:cs="Times New Roman"/>
          <w:sz w:val="28"/>
          <w:szCs w:val="28"/>
          <w:u w:val="thick" w:color="000000"/>
          <w:lang w:val="en-US"/>
        </w:rPr>
      </w:pPr>
      <w:r w:rsidRPr="005505D4">
        <w:rPr>
          <w:rFonts w:ascii="Times New Roman" w:hAnsi="Times New Roman" w:cs="Times New Roman"/>
          <w:b/>
          <w:bCs/>
          <w:sz w:val="28"/>
          <w:szCs w:val="28"/>
        </w:rPr>
        <w:t>Белов Андрей Николаевич</w:t>
      </w:r>
      <w:r w:rsidRPr="005505D4">
        <w:rPr>
          <w:rFonts w:ascii="Times New Roman" w:hAnsi="Times New Roman" w:cs="Times New Roman"/>
          <w:sz w:val="28"/>
          <w:szCs w:val="28"/>
        </w:rPr>
        <w:t> – аспирант, юридический факультет, Казанский инновационный университет имени В. Г. Тимирясова (ИЭУП) (Россия, 420111, г. Казань, ул. Московская</w:t>
      </w:r>
      <w:r w:rsidRPr="005505D4">
        <w:rPr>
          <w:rFonts w:ascii="Times New Roman" w:hAnsi="Times New Roman" w:cs="Times New Roman"/>
          <w:sz w:val="28"/>
          <w:szCs w:val="28"/>
          <w:lang w:val="en-US"/>
        </w:rPr>
        <w:t xml:space="preserve">, 42), </w:t>
      </w:r>
      <w:r w:rsidR="00061BF4" w:rsidRPr="00061BF4">
        <w:rPr>
          <w:rFonts w:ascii="Times New Roman" w:hAnsi="Times New Roman" w:cs="Times New Roman"/>
          <w:sz w:val="28"/>
          <w:szCs w:val="28"/>
          <w:lang w:val="en-US"/>
        </w:rPr>
        <w:t>РИНЦ AuthorID: 1173901</w:t>
      </w:r>
      <w:r w:rsidR="00061BF4" w:rsidRPr="00061BF4">
        <w:rPr>
          <w:rFonts w:ascii="Times New Roman" w:hAnsi="Times New Roman" w:cs="Times New Roman"/>
          <w:sz w:val="28"/>
          <w:szCs w:val="28"/>
          <w:lang w:val="en-US"/>
        </w:rPr>
        <w:t xml:space="preserve">, </w:t>
      </w:r>
      <w:r w:rsidRPr="005505D4">
        <w:rPr>
          <w:rFonts w:ascii="Times New Roman" w:hAnsi="Times New Roman" w:cs="Times New Roman"/>
          <w:sz w:val="28"/>
          <w:szCs w:val="28"/>
          <w:lang w:val="en-US"/>
        </w:rPr>
        <w:t xml:space="preserve">ORCID: 0000-0003-4076-8076, e-mail: </w:t>
      </w:r>
      <w:hyperlink r:id="rId6" w:history="1">
        <w:r w:rsidRPr="005505D4">
          <w:rPr>
            <w:rFonts w:ascii="Times New Roman" w:hAnsi="Times New Roman" w:cs="Times New Roman"/>
            <w:sz w:val="28"/>
            <w:szCs w:val="28"/>
            <w:u w:color="000000"/>
            <w:lang w:val="en-US"/>
          </w:rPr>
          <w:t>firesecurity.kzn@yandex.ru</w:t>
        </w:r>
      </w:hyperlink>
    </w:p>
    <w:p w14:paraId="02BB6DCD" w14:textId="17249BCC" w:rsidR="005505D4" w:rsidRPr="005505D4" w:rsidRDefault="005505D4" w:rsidP="00061BF4">
      <w:pPr>
        <w:pStyle w:val="ab"/>
        <w:spacing w:line="360" w:lineRule="auto"/>
        <w:ind w:firstLine="709"/>
        <w:rPr>
          <w:rFonts w:ascii="Times New Roman" w:hAnsi="Times New Roman" w:cs="Times New Roman"/>
          <w:sz w:val="28"/>
          <w:szCs w:val="28"/>
          <w:u w:color="000000"/>
          <w:lang w:val="en-US"/>
        </w:rPr>
      </w:pPr>
      <w:r w:rsidRPr="005505D4">
        <w:rPr>
          <w:rFonts w:ascii="Times New Roman" w:hAnsi="Times New Roman" w:cs="Times New Roman"/>
          <w:b/>
          <w:bCs/>
          <w:sz w:val="28"/>
          <w:szCs w:val="28"/>
          <w:u w:color="000000"/>
          <w:lang w:val="en-US"/>
        </w:rPr>
        <w:t>Belov Andrey Nikolaevich</w:t>
      </w:r>
      <w:r w:rsidRPr="005505D4">
        <w:rPr>
          <w:rFonts w:ascii="Times New Roman" w:hAnsi="Times New Roman" w:cs="Times New Roman"/>
          <w:sz w:val="28"/>
          <w:szCs w:val="28"/>
          <w:u w:color="000000"/>
          <w:lang w:val="en-US"/>
        </w:rPr>
        <w:t xml:space="preserve"> – post-graduate student, Faculty of Law, Kazan Innovative University </w:t>
      </w:r>
      <w:r w:rsidRPr="00061BF4">
        <w:rPr>
          <w:rFonts w:ascii="Times New Roman" w:hAnsi="Times New Roman" w:cs="Times New Roman"/>
          <w:sz w:val="28"/>
          <w:szCs w:val="28"/>
          <w:lang w:val="en-US"/>
        </w:rPr>
        <w:t>nam</w:t>
      </w:r>
      <w:r w:rsidR="00061BF4" w:rsidRPr="00061BF4">
        <w:rPr>
          <w:rFonts w:ascii="Times New Roman" w:hAnsi="Times New Roman" w:cs="Times New Roman"/>
          <w:sz w:val="28"/>
          <w:szCs w:val="28"/>
          <w:lang w:val="en-US"/>
        </w:rPr>
        <w:t xml:space="preserve">. </w:t>
      </w:r>
      <w:r w:rsidRPr="00061BF4">
        <w:rPr>
          <w:rFonts w:ascii="Times New Roman" w:hAnsi="Times New Roman" w:cs="Times New Roman"/>
          <w:sz w:val="28"/>
          <w:szCs w:val="28"/>
          <w:lang w:val="en-US"/>
        </w:rPr>
        <w:t xml:space="preserve">V. G. Timiryasova (42, Moskovskaya st., Kazan, 420111, Russian Federation), </w:t>
      </w:r>
      <w:r w:rsidR="00061BF4" w:rsidRPr="00061BF4">
        <w:rPr>
          <w:rFonts w:ascii="Times New Roman" w:hAnsi="Times New Roman" w:cs="Times New Roman"/>
          <w:sz w:val="28"/>
          <w:szCs w:val="28"/>
          <w:lang w:val="en-US"/>
        </w:rPr>
        <w:t xml:space="preserve">RSCI AuthorID: 1173901, </w:t>
      </w:r>
      <w:r w:rsidRPr="005505D4">
        <w:rPr>
          <w:rFonts w:ascii="Times New Roman" w:hAnsi="Times New Roman" w:cs="Times New Roman"/>
          <w:sz w:val="28"/>
          <w:szCs w:val="28"/>
          <w:u w:color="000000"/>
          <w:lang w:val="en-US"/>
        </w:rPr>
        <w:t xml:space="preserve">ORCID: 0000-0003-4076-8076, e-mail: </w:t>
      </w:r>
      <w:hyperlink r:id="rId7" w:history="1">
        <w:r w:rsidRPr="005505D4">
          <w:rPr>
            <w:rFonts w:ascii="Times New Roman" w:hAnsi="Times New Roman" w:cs="Times New Roman"/>
            <w:sz w:val="28"/>
            <w:szCs w:val="28"/>
            <w:u w:color="000000"/>
            <w:lang w:val="en-US"/>
          </w:rPr>
          <w:t>firesecurity.kzn@yandex.ru</w:t>
        </w:r>
      </w:hyperlink>
    </w:p>
    <w:p w14:paraId="2AE49A96" w14:textId="77777777" w:rsidR="008E6FD5" w:rsidRPr="005505D4" w:rsidRDefault="008E6FD5" w:rsidP="00061BF4">
      <w:pPr>
        <w:spacing w:line="360" w:lineRule="auto"/>
        <w:ind w:firstLine="709"/>
        <w:rPr>
          <w:rFonts w:ascii="Times New Roman" w:hAnsi="Times New Roman" w:cs="Times New Roman"/>
          <w:sz w:val="28"/>
          <w:szCs w:val="28"/>
          <w:lang w:val="en-US"/>
        </w:rPr>
      </w:pPr>
    </w:p>
    <w:sectPr w:rsidR="008E6FD5" w:rsidRPr="005505D4" w:rsidSect="0070144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80E4" w14:textId="77777777" w:rsidR="00EE1D1E" w:rsidRDefault="00EE1D1E" w:rsidP="005505D4">
      <w:pPr>
        <w:spacing w:after="0" w:line="240" w:lineRule="auto"/>
      </w:pPr>
      <w:r>
        <w:separator/>
      </w:r>
    </w:p>
  </w:endnote>
  <w:endnote w:type="continuationSeparator" w:id="0">
    <w:p w14:paraId="13D86ACD" w14:textId="77777777" w:rsidR="00EE1D1E" w:rsidRDefault="00EE1D1E" w:rsidP="005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3FDE" w14:textId="77777777" w:rsidR="00EE1D1E" w:rsidRDefault="00EE1D1E" w:rsidP="005505D4">
      <w:pPr>
        <w:spacing w:after="0" w:line="240" w:lineRule="auto"/>
      </w:pPr>
      <w:r>
        <w:separator/>
      </w:r>
    </w:p>
  </w:footnote>
  <w:footnote w:type="continuationSeparator" w:id="0">
    <w:p w14:paraId="3DB81AC4" w14:textId="77777777" w:rsidR="00EE1D1E" w:rsidRDefault="00EE1D1E" w:rsidP="005505D4">
      <w:pPr>
        <w:spacing w:after="0" w:line="240" w:lineRule="auto"/>
      </w:pPr>
      <w:r>
        <w:continuationSeparator/>
      </w:r>
    </w:p>
  </w:footnote>
  <w:footnote w:id="1">
    <w:p w14:paraId="6B6FF151" w14:textId="77777777" w:rsidR="005505D4" w:rsidRPr="005505D4" w:rsidRDefault="005505D4" w:rsidP="005505D4">
      <w:pPr>
        <w:pStyle w:val="ad"/>
        <w:rPr>
          <w:lang w:val="en-US"/>
        </w:rPr>
      </w:pPr>
      <w:r>
        <w:rPr>
          <w:vertAlign w:val="superscript"/>
        </w:rPr>
        <w:footnoteRef/>
      </w:r>
      <w:r>
        <w:rPr>
          <w:rFonts w:ascii="Times New Roman" w:hAnsi="Times New Roman" w:cs="Times New Roman"/>
        </w:rPr>
        <w:t> </w:t>
      </w:r>
      <w:r>
        <w:t xml:space="preserve"> Итоги деятельности МЧС России // Официальный сайт ведомства. </w:t>
      </w:r>
      <w:r w:rsidRPr="005505D4">
        <w:rPr>
          <w:lang w:val="en-US"/>
        </w:rPr>
        <w:t>URL: https://www.mchs.gov.ru/deyatelnost/itogi-deyatelnosti-mchs-rossiiuigps.ru</w:t>
      </w:r>
    </w:p>
    <w:p w14:paraId="408991D6" w14:textId="77777777" w:rsidR="005505D4" w:rsidRPr="005505D4" w:rsidRDefault="005505D4" w:rsidP="005505D4">
      <w:pPr>
        <w:pStyle w:val="ad"/>
        <w:rPr>
          <w:lang w:val="en-US"/>
        </w:rPr>
      </w:pPr>
    </w:p>
  </w:footnote>
  <w:footnote w:id="2">
    <w:p w14:paraId="78AC8E63" w14:textId="4F54E546" w:rsidR="005505D4" w:rsidRDefault="005505D4" w:rsidP="005505D4">
      <w:pPr>
        <w:pStyle w:val="ad"/>
      </w:pPr>
      <w:r>
        <w:rPr>
          <w:vertAlign w:val="superscript"/>
        </w:rPr>
        <w:footnoteRef/>
      </w:r>
      <w:r>
        <w:rPr>
          <w:rFonts w:ascii="Times New Roman" w:hAnsi="Times New Roman" w:cs="Times New Roman"/>
        </w:rPr>
        <w:t> </w:t>
      </w:r>
      <w:r>
        <w:t xml:space="preserve"> О состоянии защиты населения и территорий Российской Федерации от чрезвычайных ситуаций природного и техногенного характера в 2021 году : государственный доклад МЧС России. М. : Академия гражданской защиты МЧС России, 2022. С. 129–137.</w:t>
      </w:r>
    </w:p>
    <w:p w14:paraId="0EDF6F64" w14:textId="77777777" w:rsidR="005505D4" w:rsidRDefault="005505D4" w:rsidP="005505D4">
      <w:pPr>
        <w:pStyle w:val="ad"/>
      </w:pPr>
    </w:p>
  </w:footnote>
  <w:footnote w:id="3">
    <w:p w14:paraId="2CC119E2" w14:textId="77777777" w:rsidR="005505D4" w:rsidRDefault="005505D4" w:rsidP="005505D4">
      <w:pPr>
        <w:pStyle w:val="ad"/>
      </w:pPr>
      <w:r>
        <w:rPr>
          <w:vertAlign w:val="superscript"/>
        </w:rPr>
        <w:footnoteRef/>
      </w:r>
      <w:r>
        <w:rPr>
          <w:rFonts w:ascii="Times New Roman" w:hAnsi="Times New Roman" w:cs="Times New Roman"/>
        </w:rPr>
        <w:t> </w:t>
      </w:r>
      <w:r>
        <w:t xml:space="preserve"> О пожарной безопасности : федер. закон от 21 дек. 1994 г. № 69-ФЗ // Собр. законодательства РФ. 1994. № 35. Ст. 3649.</w:t>
      </w:r>
    </w:p>
    <w:p w14:paraId="070AC2AE" w14:textId="77777777" w:rsidR="005505D4" w:rsidRDefault="005505D4" w:rsidP="005505D4">
      <w:pPr>
        <w:pStyle w:val="ad"/>
      </w:pPr>
    </w:p>
  </w:footnote>
  <w:footnote w:id="4">
    <w:p w14:paraId="42DB3CF1" w14:textId="77777777" w:rsidR="005505D4" w:rsidRDefault="005505D4" w:rsidP="005505D4">
      <w:pPr>
        <w:pStyle w:val="ad"/>
        <w:rPr>
          <w:spacing w:val="-2"/>
        </w:rPr>
      </w:pPr>
      <w:r>
        <w:rPr>
          <w:vertAlign w:val="superscript"/>
        </w:rPr>
        <w:footnoteRef/>
      </w:r>
      <w:r>
        <w:rPr>
          <w:rFonts w:ascii="Times New Roman" w:hAnsi="Times New Roman" w:cs="Times New Roman"/>
          <w:spacing w:val="-2"/>
        </w:rPr>
        <w:t> </w:t>
      </w:r>
      <w:r>
        <w:rPr>
          <w:spacing w:val="-2"/>
        </w:rPr>
        <w:t xml:space="preserve"> ГОСТ 12.1.033-81 Пожарная безопасность. Термины и определения : утв. Постановлением Госкомстандарта СССР от 17 авг. 1981 г. № 4084 // Портал «Национальные стандарты». URL: www.protect.gost.ru.</w:t>
      </w:r>
    </w:p>
    <w:p w14:paraId="6FBDB813" w14:textId="77777777" w:rsidR="005505D4" w:rsidRDefault="005505D4" w:rsidP="005505D4">
      <w:pPr>
        <w:pStyle w:val="ad"/>
      </w:pPr>
    </w:p>
  </w:footnote>
  <w:footnote w:id="5">
    <w:p w14:paraId="5C4B9887" w14:textId="77777777" w:rsidR="005505D4" w:rsidRDefault="005505D4" w:rsidP="005505D4">
      <w:pPr>
        <w:pStyle w:val="ad"/>
      </w:pPr>
      <w:r>
        <w:rPr>
          <w:vertAlign w:val="superscript"/>
        </w:rPr>
        <w:footnoteRef/>
      </w:r>
      <w:r>
        <w:rPr>
          <w:rFonts w:ascii="Times New Roman" w:hAnsi="Times New Roman" w:cs="Times New Roman"/>
        </w:rPr>
        <w:t> </w:t>
      </w:r>
      <w:r>
        <w:t xml:space="preserve"> Технический регламент о требованиях пожарной безопасности : федер. закон  от 22 июля 2008 г.  №123-ФЗ // Собр. законодательства РФ. 2008. № 30 (ч. 1). Ст. 3579.</w:t>
      </w:r>
    </w:p>
    <w:p w14:paraId="5B2754F9" w14:textId="77777777" w:rsidR="005505D4" w:rsidRDefault="005505D4" w:rsidP="005505D4">
      <w:pPr>
        <w:pStyle w:val="ad"/>
      </w:pPr>
    </w:p>
  </w:footnote>
  <w:footnote w:id="6">
    <w:p w14:paraId="0EF3BDCF" w14:textId="77777777" w:rsidR="005505D4" w:rsidRDefault="005505D4" w:rsidP="005505D4">
      <w:pPr>
        <w:pStyle w:val="ad"/>
        <w:suppressAutoHyphens/>
      </w:pPr>
      <w:r>
        <w:rPr>
          <w:vertAlign w:val="superscript"/>
        </w:rPr>
        <w:footnoteRef/>
      </w:r>
      <w:r>
        <w:rPr>
          <w:rFonts w:ascii="Times New Roman" w:hAnsi="Times New Roman" w:cs="Times New Roman"/>
        </w:rPr>
        <w:t> </w:t>
      </w:r>
      <w:r>
        <w:t xml:space="preserve"> Уголовный кодекс Российской Федерации от 13 июня 1996 г. № 63-ФЗ // Собр. законодательства РФ. 1994. № 32. Ст. 3301.</w:t>
      </w:r>
    </w:p>
    <w:p w14:paraId="37C57083" w14:textId="77777777" w:rsidR="005505D4" w:rsidRDefault="005505D4" w:rsidP="005505D4">
      <w:pPr>
        <w:pStyle w:val="ad"/>
        <w:suppressAutoHyphens/>
      </w:pPr>
    </w:p>
  </w:footnote>
  <w:footnote w:id="7">
    <w:p w14:paraId="2C7A21EA" w14:textId="320CE5F5" w:rsidR="005505D4" w:rsidRDefault="005505D4" w:rsidP="005505D4">
      <w:pPr>
        <w:pStyle w:val="ad"/>
        <w:suppressAutoHyphens/>
      </w:pPr>
      <w:r>
        <w:rPr>
          <w:vertAlign w:val="superscript"/>
        </w:rPr>
        <w:footnoteRef/>
      </w:r>
      <w:r>
        <w:rPr>
          <w:rFonts w:ascii="Times New Roman" w:hAnsi="Times New Roman" w:cs="Times New Roman"/>
        </w:rPr>
        <w:t> </w:t>
      </w:r>
      <w:r>
        <w:t xml:space="preserve"> О судебной практике по делам о нарушении правил пожарной безопасности, уничтожении и повреждении имущества путем п</w:t>
      </w:r>
      <w:r>
        <w:rPr>
          <w:spacing w:val="-2"/>
        </w:rPr>
        <w:t xml:space="preserve">оджога либо в результате неосторожного обращения с огнем : </w:t>
      </w:r>
      <w:r>
        <w:t>постановление Пленума Верховного Суда РФ от 5 июня 2002 г. № 14 // Бюллетень Верховного Суда РФ. 2002. № 8.</w:t>
      </w:r>
    </w:p>
    <w:p w14:paraId="6473DD0E" w14:textId="77777777" w:rsidR="005505D4" w:rsidRDefault="005505D4" w:rsidP="005505D4">
      <w:pPr>
        <w:pStyle w:val="ad"/>
        <w:suppressAutoHyphens/>
      </w:pPr>
    </w:p>
  </w:footnote>
  <w:footnote w:id="8">
    <w:p w14:paraId="4BF45420" w14:textId="77777777" w:rsidR="005505D4" w:rsidRDefault="005505D4" w:rsidP="005505D4">
      <w:pPr>
        <w:pStyle w:val="ad"/>
      </w:pPr>
      <w:r>
        <w:rPr>
          <w:vertAlign w:val="superscript"/>
        </w:rPr>
        <w:footnoteRef/>
      </w:r>
      <w:r>
        <w:rPr>
          <w:rFonts w:ascii="Times New Roman" w:hAnsi="Times New Roman" w:cs="Times New Roman"/>
        </w:rPr>
        <w:t> </w:t>
      </w:r>
      <w:r>
        <w:t xml:space="preserve"> Порядок учета пожаров и их последствий : утв. Приказом МЧС России от 21 нояб. 2008 г. № 714 // Рос. газ. 2008. 17 дек.</w:t>
      </w:r>
    </w:p>
    <w:p w14:paraId="774C3AFF" w14:textId="77777777" w:rsidR="005505D4" w:rsidRDefault="005505D4" w:rsidP="005505D4">
      <w:pPr>
        <w:pStyle w:val="ad"/>
      </w:pPr>
    </w:p>
  </w:footnote>
  <w:footnote w:id="9">
    <w:p w14:paraId="42802DA4" w14:textId="77777777" w:rsidR="005505D4" w:rsidRDefault="005505D4" w:rsidP="005505D4">
      <w:pPr>
        <w:pStyle w:val="ad"/>
      </w:pPr>
      <w:r>
        <w:rPr>
          <w:vertAlign w:val="superscript"/>
        </w:rPr>
        <w:footnoteRef/>
      </w:r>
      <w:r>
        <w:rPr>
          <w:rFonts w:ascii="Times New Roman" w:hAnsi="Times New Roman" w:cs="Times New Roman"/>
        </w:rPr>
        <w:t> </w:t>
      </w:r>
      <w:r>
        <w:t xml:space="preserve"> Уголовный Кодекс РСФСР (утратил силу  на  основании  Федерального  закона Российской Федерации от  13 июня 1996  г. № 64-ФЗ) // Ведомости ВС РСФСР. 1960. № 40. Ст. 591.</w:t>
      </w:r>
    </w:p>
    <w:p w14:paraId="4A63C0B9" w14:textId="77777777" w:rsidR="005505D4" w:rsidRDefault="005505D4" w:rsidP="005505D4">
      <w:pPr>
        <w:pStyle w:val="ad"/>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D4"/>
    <w:rsid w:val="00061BF4"/>
    <w:rsid w:val="00365FF6"/>
    <w:rsid w:val="005505D4"/>
    <w:rsid w:val="0070144C"/>
    <w:rsid w:val="008E6FD5"/>
    <w:rsid w:val="00AA60BA"/>
    <w:rsid w:val="00D77886"/>
    <w:rsid w:val="00EE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8B80"/>
  <w15:chartTrackingRefBased/>
  <w15:docId w15:val="{B6B2B5B2-1DC1-4408-8E6F-4D094A31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5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5505D4"/>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аннотац науч спец"/>
    <w:basedOn w:val="a3"/>
    <w:uiPriority w:val="99"/>
    <w:rsid w:val="005505D4"/>
    <w:pPr>
      <w:spacing w:line="269" w:lineRule="auto"/>
      <w:jc w:val="both"/>
    </w:pPr>
    <w:rPr>
      <w:i/>
      <w:iCs/>
      <w:sz w:val="20"/>
      <w:szCs w:val="20"/>
    </w:rPr>
  </w:style>
  <w:style w:type="paragraph" w:customStyle="1" w:styleId="a5">
    <w:name w:val="аннотац удк"/>
    <w:basedOn w:val="a3"/>
    <w:uiPriority w:val="99"/>
    <w:rsid w:val="005505D4"/>
    <w:pPr>
      <w:spacing w:before="113" w:line="269" w:lineRule="auto"/>
      <w:jc w:val="both"/>
    </w:pPr>
    <w:rPr>
      <w:rFonts w:ascii="Myriad Pro" w:hAnsi="Myriad Pro" w:cs="Myriad Pro"/>
      <w:sz w:val="20"/>
      <w:szCs w:val="20"/>
    </w:rPr>
  </w:style>
  <w:style w:type="paragraph" w:customStyle="1" w:styleId="a6">
    <w:name w:val="заголов русс"/>
    <w:basedOn w:val="a3"/>
    <w:uiPriority w:val="99"/>
    <w:rsid w:val="005505D4"/>
    <w:pPr>
      <w:suppressAutoHyphens/>
      <w:spacing w:before="113" w:line="269" w:lineRule="auto"/>
    </w:pPr>
    <w:rPr>
      <w:rFonts w:ascii="Myriad Pro" w:hAnsi="Myriad Pro" w:cs="Myriad Pro"/>
      <w:b/>
      <w:bCs/>
      <w:sz w:val="26"/>
      <w:szCs w:val="26"/>
    </w:rPr>
  </w:style>
  <w:style w:type="paragraph" w:customStyle="1" w:styleId="a7">
    <w:name w:val="заголов русс фамилии"/>
    <w:basedOn w:val="a6"/>
    <w:uiPriority w:val="99"/>
    <w:rsid w:val="005505D4"/>
    <w:rPr>
      <w:sz w:val="22"/>
      <w:szCs w:val="22"/>
    </w:rPr>
  </w:style>
  <w:style w:type="paragraph" w:customStyle="1" w:styleId="a8">
    <w:name w:val="заголов русс место"/>
    <w:basedOn w:val="a6"/>
    <w:uiPriority w:val="99"/>
    <w:rsid w:val="005505D4"/>
    <w:pPr>
      <w:spacing w:before="0" w:after="113"/>
      <w:ind w:left="198"/>
    </w:pPr>
    <w:rPr>
      <w:sz w:val="16"/>
      <w:szCs w:val="16"/>
    </w:rPr>
  </w:style>
  <w:style w:type="paragraph" w:customStyle="1" w:styleId="a9">
    <w:name w:val="аннотация рус"/>
    <w:basedOn w:val="a3"/>
    <w:uiPriority w:val="99"/>
    <w:rsid w:val="005505D4"/>
    <w:pPr>
      <w:spacing w:line="269" w:lineRule="auto"/>
      <w:jc w:val="both"/>
    </w:pPr>
    <w:rPr>
      <w:sz w:val="19"/>
      <w:szCs w:val="19"/>
    </w:rPr>
  </w:style>
  <w:style w:type="paragraph" w:customStyle="1" w:styleId="aa">
    <w:name w:val="буквица"/>
    <w:basedOn w:val="a3"/>
    <w:uiPriority w:val="99"/>
    <w:rsid w:val="005505D4"/>
    <w:pPr>
      <w:spacing w:line="242" w:lineRule="atLeast"/>
      <w:ind w:firstLine="283"/>
      <w:jc w:val="both"/>
    </w:pPr>
    <w:rPr>
      <w:sz w:val="22"/>
      <w:szCs w:val="22"/>
    </w:rPr>
  </w:style>
  <w:style w:type="paragraph" w:customStyle="1" w:styleId="ab">
    <w:name w:val="[Основной абзац]"/>
    <w:basedOn w:val="a3"/>
    <w:uiPriority w:val="99"/>
    <w:rsid w:val="005505D4"/>
    <w:pPr>
      <w:spacing w:line="269" w:lineRule="auto"/>
      <w:ind w:firstLine="283"/>
      <w:jc w:val="both"/>
    </w:pPr>
    <w:rPr>
      <w:sz w:val="22"/>
      <w:szCs w:val="22"/>
    </w:rPr>
  </w:style>
  <w:style w:type="paragraph" w:customStyle="1" w:styleId="ac">
    <w:name w:val="подзаголовок"/>
    <w:basedOn w:val="a3"/>
    <w:uiPriority w:val="99"/>
    <w:rsid w:val="005505D4"/>
    <w:pPr>
      <w:spacing w:before="113" w:line="269" w:lineRule="auto"/>
      <w:ind w:left="283"/>
    </w:pPr>
    <w:rPr>
      <w:rFonts w:ascii="Myriad Pro" w:hAnsi="Myriad Pro" w:cs="Myriad Pro"/>
      <w:b/>
      <w:bCs/>
      <w:sz w:val="22"/>
      <w:szCs w:val="22"/>
    </w:rPr>
  </w:style>
  <w:style w:type="paragraph" w:customStyle="1" w:styleId="ad">
    <w:name w:val="для сносок"/>
    <w:basedOn w:val="a3"/>
    <w:uiPriority w:val="99"/>
    <w:rsid w:val="005505D4"/>
    <w:pPr>
      <w:spacing w:line="264" w:lineRule="auto"/>
      <w:jc w:val="both"/>
    </w:pPr>
    <w:rPr>
      <w:sz w:val="16"/>
      <w:szCs w:val="16"/>
    </w:rPr>
  </w:style>
  <w:style w:type="character" w:customStyle="1" w:styleId="snoska1">
    <w:name w:val="snoska1"/>
    <w:uiPriority w:val="99"/>
    <w:rsid w:val="00550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iresecurity.kzn@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resecurity.kzn@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4853</Words>
  <Characters>27667</Characters>
  <Application>Microsoft Office Word</Application>
  <DocSecurity>0</DocSecurity>
  <Lines>230</Lines>
  <Paragraphs>64</Paragraphs>
  <ScaleCrop>false</ScaleCrop>
  <Company/>
  <LinksUpToDate>false</LinksUpToDate>
  <CharactersWithSpaces>32456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Забавко</dc:creator>
  <cp:keywords/>
  <dc:description/>
  <cp:lastModifiedBy>Роман Забавко</cp:lastModifiedBy>
  <cp:revision>2</cp:revision>
  <dcterms:created xsi:type="dcterms:W3CDTF">2023-02-12T15:20:00Z</dcterms:created>
  <dcterms:modified xsi:type="dcterms:W3CDTF">2023-04-05T03:54:00Z</dcterms:modified>
</cp:coreProperties>
</file>